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left"/>
        <w:textAlignment w:val="auto"/>
        <w:rPr>
          <w:rFonts w:hint="default"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eastAsia="zh-CN"/>
        </w:rPr>
        <w:t>附件</w:t>
      </w:r>
      <w:r>
        <w:rPr>
          <w:rFonts w:hint="eastAsia" w:ascii="方正小标宋_GBK" w:hAnsi="方正小标宋_GBK" w:eastAsia="方正小标宋_GBK" w:cs="方正小标宋_GBK"/>
          <w:sz w:val="28"/>
          <w:szCs w:val="28"/>
          <w:lang w:val="en-US" w:eastAsia="zh-CN"/>
        </w:rPr>
        <w:t>2</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720" w:firstLineChars="200"/>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面试资格复审所需材料清单</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720" w:firstLineChars="200"/>
        <w:jc w:val="center"/>
        <w:textAlignment w:val="auto"/>
        <w:rPr>
          <w:rFonts w:hint="eastAsia" w:ascii="方正小标宋_GBK" w:hAnsi="方正小标宋_GBK" w:eastAsia="方正小标宋_GBK" w:cs="方正小标宋_GBK"/>
          <w:sz w:val="36"/>
          <w:szCs w:val="36"/>
          <w:lang w:eastAsia="zh-CN"/>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年上半年丽水市莲都区面向社会公开招聘卫生专业技术人员考生资格复审登记表》（附件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正反面打印）和本人</w:t>
      </w:r>
      <w:r>
        <w:rPr>
          <w:rFonts w:hint="eastAsia" w:ascii="仿宋_GB2312" w:hAnsi="仿宋_GB2312" w:eastAsia="仿宋_GB2312" w:cs="仿宋_GB2312"/>
          <w:sz w:val="32"/>
          <w:szCs w:val="32"/>
          <w:lang w:eastAsia="zh-CN"/>
        </w:rPr>
        <w:t>有效期内的</w:t>
      </w:r>
      <w:r>
        <w:rPr>
          <w:rFonts w:hint="eastAsia" w:ascii="仿宋_GB2312" w:hAnsi="仿宋_GB2312" w:eastAsia="仿宋_GB2312" w:cs="仿宋_GB2312"/>
          <w:sz w:val="32"/>
          <w:szCs w:val="32"/>
        </w:rPr>
        <w:t>身份证、本人身份证、户口簿、学历证书、学位证书、任职或执业资格证书、工作经历证明等报考岗位所需的证件（证明）原件及复印件；202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年应届</w:t>
      </w:r>
      <w:r>
        <w:rPr>
          <w:rFonts w:hint="eastAsia" w:ascii="仿宋_GB2312" w:hAnsi="仿宋_GB2312" w:eastAsia="仿宋_GB2312" w:cs="仿宋_GB2312"/>
          <w:sz w:val="32"/>
          <w:szCs w:val="32"/>
          <w:lang w:eastAsia="zh-CN"/>
        </w:rPr>
        <w:t>未毕</w:t>
      </w:r>
      <w:r>
        <w:rPr>
          <w:rFonts w:hint="eastAsia" w:ascii="仿宋_GB2312" w:hAnsi="仿宋_GB2312" w:eastAsia="仿宋_GB2312" w:cs="仿宋_GB2312"/>
          <w:sz w:val="32"/>
          <w:szCs w:val="32"/>
        </w:rPr>
        <w:t>业生</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本人身份证、学校核发的就业推荐表、教育部学生司制发的《全国普通高校毕业生就业协议书》等相关证件（证明）原件及复印件；留学人员须提供教育部中国留学服务中心出具的境外学历、学位认证书等报考岗位所需的证件（证明）原件及复印件；委培生须出具委托培养单位同意报考的书面证明，在编人员报考需出具所在单位及主管部门同意报考的书面证明。证件（证明）不全或所提供的证件（证明）与报考资格条件不符的，不得参加面试。本人未按规定时间、地点参加资格复审的，视作放弃面试。</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委托他人代复审（代领）</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，代复审（代领）者除携带相关证件等材料外，还需提供委托人亲笔签名的书面委托书（附件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），并出示委托人、被委托人身份证原件和复印件。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各岗位其他要求材料附后。</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lang w:eastAsia="zh-CN"/>
        </w:rPr>
      </w:pPr>
    </w:p>
    <w:tbl>
      <w:tblPr>
        <w:tblW w:w="14487" w:type="dxa"/>
        <w:tblDescription w:val="{&quot;row&quot;:{&quot;emphasizeNum&quot;:1,&quot;emphasizeType&quot;:2,&quot;originStyle&quot;:{&quot;bBoldFont&quot;:true,&quot;bValid&quot;:true,&quot;backgroundColor&quot;:&quot;#345eac&quot;,&quot;borders&quot;:[{&quot;borderColor&quot;:&quot;#809fd9&quot;,&quot;borderType&quot;:-4,&quot;lineStyle&quot;:1,&quot;lineWidth&quot;:8},{&quot;borderColor&quot;:&quot;#3a3a3a&quot;,&quot;borderType&quot;:-3,&quot;lineStyle&quot;:1,&quot;lineWidth&quot;:24},{&quot;borderColor&quot;:&quot;#809fd9&quot;,&quot;borderType&quot;:-2,&quot;lineStyle&quot;:1,&quot;lineWidth&quot;:8},{&quot;borderColor&quot;:&quot;#809fd9&quot;,&quot;borderType&quot;:-1,&quot;lineStyle&quot;:1,&quot;lineWidth&quot;:8}],&quot;fontColor&quot;:&quot;#000000&quo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67"/>
        <w:gridCol w:w="1613"/>
        <w:gridCol w:w="1038"/>
        <w:gridCol w:w="1248"/>
        <w:gridCol w:w="1440"/>
        <w:gridCol w:w="1666"/>
        <w:gridCol w:w="4965"/>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14487" w:type="dxa"/>
            <w:gridSpan w:val="8"/>
            <w:tcBorders>
              <w:top w:val="single" w:color="FFFFFF" w:sz="8" w:space="0"/>
              <w:left w:val="single" w:color="FFFFFF" w:sz="8" w:space="0"/>
              <w:bottom w:val="single" w:color="FFFFFF" w:sz="8" w:space="0"/>
              <w:right w:val="single" w:color="FFFFFF" w:sz="8" w:space="0"/>
            </w:tcBorders>
            <w:shd w:val="clear" w:color="auto" w:fill="274781"/>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32"/>
                <w:szCs w:val="32"/>
                <w:u w:val="none"/>
              </w:rPr>
            </w:pPr>
            <w:r>
              <w:rPr>
                <w:rFonts w:hint="eastAsia" w:ascii="宋体" w:hAnsi="宋体" w:eastAsia="宋体" w:cs="宋体"/>
                <w:b/>
                <w:bCs/>
                <w:i w:val="0"/>
                <w:iCs w:val="0"/>
                <w:color w:val="FFFFFF"/>
                <w:kern w:val="0"/>
                <w:sz w:val="32"/>
                <w:szCs w:val="32"/>
                <w:u w:val="none"/>
                <w:bdr w:val="none" w:color="auto" w:sz="0" w:space="0"/>
                <w:lang w:val="en-US" w:eastAsia="zh-CN" w:bidi="ar"/>
              </w:rPr>
              <w:t>2023年上半年丽水市莲都区公开招聘卫生专业技术人员岗位要求表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67" w:type="dxa"/>
            <w:vMerge w:val="restart"/>
            <w:tcBorders>
              <w:top w:val="single" w:color="FFFFFF" w:sz="8" w:space="0"/>
              <w:left w:val="single" w:color="809FD9" w:sz="8" w:space="0"/>
              <w:bottom w:val="single" w:color="FFFFFF"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序号</w:t>
            </w:r>
          </w:p>
        </w:tc>
        <w:tc>
          <w:tcPr>
            <w:tcW w:w="1613" w:type="dxa"/>
            <w:vMerge w:val="restart"/>
            <w:tcBorders>
              <w:top w:val="single" w:color="FFFFFF" w:sz="8" w:space="0"/>
              <w:left w:val="single" w:color="809FD9" w:sz="8" w:space="0"/>
              <w:bottom w:val="single" w:color="FFFFFF"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招聘单位</w:t>
            </w:r>
          </w:p>
        </w:tc>
        <w:tc>
          <w:tcPr>
            <w:tcW w:w="1038" w:type="dxa"/>
            <w:vMerge w:val="restart"/>
            <w:tcBorders>
              <w:top w:val="single" w:color="FFFFFF" w:sz="8" w:space="0"/>
              <w:left w:val="single" w:color="809FD9" w:sz="8" w:space="0"/>
              <w:bottom w:val="single" w:color="FFFFFF"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招聘岗位</w:t>
            </w:r>
          </w:p>
        </w:tc>
        <w:tc>
          <w:tcPr>
            <w:tcW w:w="4354" w:type="dxa"/>
            <w:gridSpan w:val="3"/>
            <w:tcBorders>
              <w:top w:val="single" w:color="FFFFFF" w:sz="8" w:space="0"/>
              <w:left w:val="single" w:color="809FD9" w:sz="8" w:space="0"/>
              <w:bottom w:val="single" w:color="FFFFFF"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所需资格条件</w:t>
            </w:r>
          </w:p>
        </w:tc>
        <w:tc>
          <w:tcPr>
            <w:tcW w:w="4965" w:type="dxa"/>
            <w:vMerge w:val="restart"/>
            <w:tcBorders>
              <w:top w:val="single" w:color="FFFFFF" w:sz="8" w:space="0"/>
              <w:left w:val="single" w:color="809FD9" w:sz="8" w:space="0"/>
              <w:bottom w:val="single" w:color="FFFFFF" w:sz="8" w:space="0"/>
              <w:right w:val="single" w:color="809FD9"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岗位其他要求</w:t>
            </w:r>
          </w:p>
        </w:tc>
        <w:tc>
          <w:tcPr>
            <w:tcW w:w="1950" w:type="dxa"/>
            <w:vMerge w:val="restart"/>
            <w:tcBorders>
              <w:top w:val="single" w:color="FFFFFF" w:sz="8" w:space="0"/>
              <w:left w:val="single" w:color="809FD9" w:sz="8" w:space="0"/>
              <w:bottom w:val="single" w:color="FFFFFF" w:sz="8" w:space="0"/>
              <w:right w:val="single" w:color="809FD9"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840" w:hRule="atLeast"/>
        </w:trPr>
        <w:tc>
          <w:tcPr>
            <w:tcW w:w="567" w:type="dxa"/>
            <w:vMerge w:val="continue"/>
            <w:tcBorders>
              <w:top w:val="single" w:color="FFFFFF"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b/>
                <w:bCs/>
                <w:i w:val="0"/>
                <w:iCs w:val="0"/>
                <w:color w:val="000000"/>
                <w:sz w:val="20"/>
                <w:szCs w:val="20"/>
                <w:u w:val="none"/>
              </w:rPr>
            </w:pPr>
          </w:p>
        </w:tc>
        <w:tc>
          <w:tcPr>
            <w:tcW w:w="1613" w:type="dxa"/>
            <w:vMerge w:val="continue"/>
            <w:tcBorders>
              <w:top w:val="single" w:color="FFFFFF"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b/>
                <w:bCs/>
                <w:i w:val="0"/>
                <w:iCs w:val="0"/>
                <w:color w:val="000000"/>
                <w:sz w:val="20"/>
                <w:szCs w:val="20"/>
                <w:u w:val="none"/>
              </w:rPr>
            </w:pPr>
          </w:p>
        </w:tc>
        <w:tc>
          <w:tcPr>
            <w:tcW w:w="1038" w:type="dxa"/>
            <w:vMerge w:val="continue"/>
            <w:tcBorders>
              <w:top w:val="single" w:color="FFFFFF"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b/>
                <w:bCs/>
                <w:i w:val="0"/>
                <w:iCs w:val="0"/>
                <w:color w:val="000000"/>
                <w:sz w:val="20"/>
                <w:szCs w:val="20"/>
                <w:u w:val="none"/>
              </w:rPr>
            </w:pPr>
          </w:p>
        </w:tc>
        <w:tc>
          <w:tcPr>
            <w:tcW w:w="1248" w:type="dxa"/>
            <w:tcBorders>
              <w:top w:val="single" w:color="FFFFFF"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最低学历、学位要求</w:t>
            </w:r>
          </w:p>
        </w:tc>
        <w:tc>
          <w:tcPr>
            <w:tcW w:w="1440" w:type="dxa"/>
            <w:tcBorders>
              <w:top w:val="single" w:color="FFFFFF"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所学专业要求</w:t>
            </w:r>
          </w:p>
        </w:tc>
        <w:tc>
          <w:tcPr>
            <w:tcW w:w="1666" w:type="dxa"/>
            <w:tcBorders>
              <w:top w:val="single" w:color="FFFFFF"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年龄</w:t>
            </w:r>
          </w:p>
        </w:tc>
        <w:tc>
          <w:tcPr>
            <w:tcW w:w="4965" w:type="dxa"/>
            <w:vMerge w:val="continue"/>
            <w:tcBorders>
              <w:top w:val="single" w:color="FFFFFF" w:sz="8" w:space="0"/>
              <w:left w:val="single" w:color="809FD9" w:sz="8" w:space="0"/>
              <w:bottom w:val="single" w:color="809FD9" w:sz="8" w:space="0"/>
              <w:right w:val="single" w:color="809FD9" w:sz="8" w:space="0"/>
            </w:tcBorders>
            <w:shd w:val="clear" w:color="auto" w:fill="FEFEFE"/>
            <w:noWrap/>
            <w:vAlign w:val="center"/>
          </w:tcPr>
          <w:p>
            <w:pPr>
              <w:jc w:val="center"/>
              <w:rPr>
                <w:rFonts w:hint="eastAsia" w:ascii="宋体" w:hAnsi="宋体" w:eastAsia="宋体" w:cs="宋体"/>
                <w:b/>
                <w:bCs/>
                <w:i w:val="0"/>
                <w:iCs w:val="0"/>
                <w:color w:val="000000"/>
                <w:sz w:val="20"/>
                <w:szCs w:val="20"/>
                <w:u w:val="none"/>
              </w:rPr>
            </w:pPr>
          </w:p>
        </w:tc>
        <w:tc>
          <w:tcPr>
            <w:tcW w:w="1950" w:type="dxa"/>
            <w:vMerge w:val="continue"/>
            <w:tcBorders>
              <w:top w:val="single" w:color="FFFFFF" w:sz="8" w:space="0"/>
              <w:left w:val="single" w:color="809FD9" w:sz="8" w:space="0"/>
              <w:bottom w:val="single" w:color="809FD9" w:sz="8" w:space="0"/>
              <w:right w:val="single" w:color="809FD9" w:sz="8" w:space="0"/>
            </w:tcBorders>
            <w:shd w:val="clear" w:color="auto" w:fill="FEFEFE"/>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67" w:type="dxa"/>
            <w:vMerge w:val="restart"/>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613" w:type="dxa"/>
            <w:vMerge w:val="restart"/>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莲都区人民医院</w:t>
            </w:r>
          </w:p>
        </w:tc>
        <w:tc>
          <w:tcPr>
            <w:tcW w:w="103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急诊科医师</w:t>
            </w:r>
          </w:p>
        </w:tc>
        <w:tc>
          <w:tcPr>
            <w:tcW w:w="124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w:t>
            </w:r>
          </w:p>
        </w:tc>
        <w:tc>
          <w:tcPr>
            <w:tcW w:w="1440"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临床医学、中西医结合类</w:t>
            </w:r>
          </w:p>
        </w:tc>
        <w:tc>
          <w:tcPr>
            <w:tcW w:w="1666"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35周岁及以下</w:t>
            </w:r>
          </w:p>
        </w:tc>
        <w:tc>
          <w:tcPr>
            <w:tcW w:w="4965"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持有执业医师资格证并已完成住院医师规范化培训</w:t>
            </w:r>
          </w:p>
        </w:tc>
        <w:tc>
          <w:tcPr>
            <w:tcW w:w="1950" w:type="dxa"/>
            <w:vMerge w:val="restart"/>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0578-2056222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67"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20"/>
                <w:szCs w:val="20"/>
                <w:u w:val="none"/>
              </w:rPr>
            </w:pPr>
          </w:p>
        </w:tc>
        <w:tc>
          <w:tcPr>
            <w:tcW w:w="103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院前医师</w:t>
            </w:r>
          </w:p>
        </w:tc>
        <w:tc>
          <w:tcPr>
            <w:tcW w:w="124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专科</w:t>
            </w:r>
          </w:p>
        </w:tc>
        <w:tc>
          <w:tcPr>
            <w:tcW w:w="1440"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临床医学、中西医结合类</w:t>
            </w:r>
          </w:p>
        </w:tc>
        <w:tc>
          <w:tcPr>
            <w:tcW w:w="1666"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40周岁及以下</w:t>
            </w:r>
          </w:p>
        </w:tc>
        <w:tc>
          <w:tcPr>
            <w:tcW w:w="4965"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持有执业助理医师资格证</w:t>
            </w:r>
          </w:p>
        </w:tc>
        <w:tc>
          <w:tcPr>
            <w:tcW w:w="1950"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67"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20"/>
                <w:szCs w:val="20"/>
                <w:u w:val="none"/>
              </w:rPr>
            </w:pPr>
          </w:p>
        </w:tc>
        <w:tc>
          <w:tcPr>
            <w:tcW w:w="103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病理技师</w:t>
            </w:r>
          </w:p>
        </w:tc>
        <w:tc>
          <w:tcPr>
            <w:tcW w:w="124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w:t>
            </w:r>
          </w:p>
        </w:tc>
        <w:tc>
          <w:tcPr>
            <w:tcW w:w="1440"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医学检验、医学检验技术</w:t>
            </w:r>
          </w:p>
        </w:tc>
        <w:tc>
          <w:tcPr>
            <w:tcW w:w="1666"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35周岁及以下</w:t>
            </w:r>
          </w:p>
        </w:tc>
        <w:tc>
          <w:tcPr>
            <w:tcW w:w="4965"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2023年普通高校应届毕业生或从事检验工作经验满一年</w:t>
            </w:r>
          </w:p>
        </w:tc>
        <w:tc>
          <w:tcPr>
            <w:tcW w:w="1950"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67"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20"/>
                <w:szCs w:val="20"/>
                <w:u w:val="none"/>
              </w:rPr>
            </w:pPr>
          </w:p>
        </w:tc>
        <w:tc>
          <w:tcPr>
            <w:tcW w:w="103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药师</w:t>
            </w:r>
          </w:p>
        </w:tc>
        <w:tc>
          <w:tcPr>
            <w:tcW w:w="124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w:t>
            </w:r>
          </w:p>
        </w:tc>
        <w:tc>
          <w:tcPr>
            <w:tcW w:w="1440"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药学、中药学</w:t>
            </w:r>
          </w:p>
        </w:tc>
        <w:tc>
          <w:tcPr>
            <w:tcW w:w="1666"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35周岁及以下</w:t>
            </w:r>
          </w:p>
        </w:tc>
        <w:tc>
          <w:tcPr>
            <w:tcW w:w="4965"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2023年普通高校应届毕业生或从事药学工作经验满一年</w:t>
            </w:r>
          </w:p>
        </w:tc>
        <w:tc>
          <w:tcPr>
            <w:tcW w:w="1950"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67"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20"/>
                <w:szCs w:val="20"/>
                <w:u w:val="none"/>
              </w:rPr>
            </w:pPr>
          </w:p>
        </w:tc>
        <w:tc>
          <w:tcPr>
            <w:tcW w:w="103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护士1</w:t>
            </w:r>
          </w:p>
        </w:tc>
        <w:tc>
          <w:tcPr>
            <w:tcW w:w="124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w:t>
            </w:r>
          </w:p>
        </w:tc>
        <w:tc>
          <w:tcPr>
            <w:tcW w:w="1440"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护理、护理学</w:t>
            </w:r>
          </w:p>
        </w:tc>
        <w:tc>
          <w:tcPr>
            <w:tcW w:w="1666"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35周岁及以下</w:t>
            </w:r>
          </w:p>
        </w:tc>
        <w:tc>
          <w:tcPr>
            <w:tcW w:w="4965"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2023年普通高校应届毕业生</w:t>
            </w:r>
          </w:p>
        </w:tc>
        <w:tc>
          <w:tcPr>
            <w:tcW w:w="1950"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67"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20"/>
                <w:szCs w:val="20"/>
                <w:u w:val="none"/>
              </w:rPr>
            </w:pPr>
          </w:p>
        </w:tc>
        <w:tc>
          <w:tcPr>
            <w:tcW w:w="103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护士2</w:t>
            </w:r>
          </w:p>
        </w:tc>
        <w:tc>
          <w:tcPr>
            <w:tcW w:w="124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w:t>
            </w:r>
          </w:p>
        </w:tc>
        <w:tc>
          <w:tcPr>
            <w:tcW w:w="1440"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护理、护理学</w:t>
            </w:r>
          </w:p>
        </w:tc>
        <w:tc>
          <w:tcPr>
            <w:tcW w:w="1666"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35周岁及以下</w:t>
            </w:r>
          </w:p>
        </w:tc>
        <w:tc>
          <w:tcPr>
            <w:tcW w:w="4965"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从事临床护理工作经验满两年</w:t>
            </w:r>
          </w:p>
        </w:tc>
        <w:tc>
          <w:tcPr>
            <w:tcW w:w="1950"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67"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20"/>
                <w:szCs w:val="20"/>
                <w:u w:val="none"/>
              </w:rPr>
            </w:pPr>
          </w:p>
        </w:tc>
        <w:tc>
          <w:tcPr>
            <w:tcW w:w="103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病案管理</w:t>
            </w:r>
          </w:p>
        </w:tc>
        <w:tc>
          <w:tcPr>
            <w:tcW w:w="124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专科</w:t>
            </w:r>
          </w:p>
        </w:tc>
        <w:tc>
          <w:tcPr>
            <w:tcW w:w="1440"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卫生信息管理</w:t>
            </w:r>
          </w:p>
        </w:tc>
        <w:tc>
          <w:tcPr>
            <w:tcW w:w="1666"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35周岁及以下</w:t>
            </w:r>
          </w:p>
        </w:tc>
        <w:tc>
          <w:tcPr>
            <w:tcW w:w="4965"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从事病案管理工作经验满一年</w:t>
            </w:r>
          </w:p>
        </w:tc>
        <w:tc>
          <w:tcPr>
            <w:tcW w:w="1950"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567" w:type="dxa"/>
            <w:vMerge w:val="restart"/>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613" w:type="dxa"/>
            <w:vMerge w:val="restart"/>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莲都区乡镇卫生院</w:t>
            </w:r>
          </w:p>
        </w:tc>
        <w:tc>
          <w:tcPr>
            <w:tcW w:w="103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临床医师</w:t>
            </w:r>
          </w:p>
        </w:tc>
        <w:tc>
          <w:tcPr>
            <w:tcW w:w="124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专科</w:t>
            </w:r>
          </w:p>
        </w:tc>
        <w:tc>
          <w:tcPr>
            <w:tcW w:w="1440"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临床医学</w:t>
            </w:r>
          </w:p>
        </w:tc>
        <w:tc>
          <w:tcPr>
            <w:tcW w:w="1666"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35周岁及以下</w:t>
            </w:r>
          </w:p>
        </w:tc>
        <w:tc>
          <w:tcPr>
            <w:tcW w:w="4965"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持有执业助理医师资格证年龄放宽到40周岁</w:t>
            </w:r>
          </w:p>
        </w:tc>
        <w:tc>
          <w:tcPr>
            <w:tcW w:w="1950" w:type="dxa"/>
            <w:vMerge w:val="restart"/>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0578-2056875</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0578-2025962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567"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20"/>
                <w:szCs w:val="20"/>
                <w:u w:val="none"/>
              </w:rPr>
            </w:pPr>
          </w:p>
        </w:tc>
        <w:tc>
          <w:tcPr>
            <w:tcW w:w="103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护士</w:t>
            </w:r>
          </w:p>
        </w:tc>
        <w:tc>
          <w:tcPr>
            <w:tcW w:w="124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w:t>
            </w:r>
          </w:p>
        </w:tc>
        <w:tc>
          <w:tcPr>
            <w:tcW w:w="1440"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护理、护理学</w:t>
            </w:r>
          </w:p>
        </w:tc>
        <w:tc>
          <w:tcPr>
            <w:tcW w:w="1666"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35周岁及以下</w:t>
            </w:r>
          </w:p>
        </w:tc>
        <w:tc>
          <w:tcPr>
            <w:tcW w:w="4965" w:type="dxa"/>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18"/>
                <w:szCs w:val="18"/>
                <w:u w:val="none"/>
              </w:rPr>
            </w:pPr>
          </w:p>
        </w:tc>
        <w:tc>
          <w:tcPr>
            <w:tcW w:w="1950"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567"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20"/>
                <w:szCs w:val="20"/>
                <w:u w:val="none"/>
              </w:rPr>
            </w:pPr>
          </w:p>
        </w:tc>
        <w:tc>
          <w:tcPr>
            <w:tcW w:w="103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中药师</w:t>
            </w:r>
          </w:p>
        </w:tc>
        <w:tc>
          <w:tcPr>
            <w:tcW w:w="1248"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w:t>
            </w:r>
          </w:p>
        </w:tc>
        <w:tc>
          <w:tcPr>
            <w:tcW w:w="1440"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中药学</w:t>
            </w:r>
          </w:p>
        </w:tc>
        <w:tc>
          <w:tcPr>
            <w:tcW w:w="1666" w:type="dxa"/>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35周岁及以下</w:t>
            </w:r>
          </w:p>
        </w:tc>
        <w:tc>
          <w:tcPr>
            <w:tcW w:w="4965" w:type="dxa"/>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18"/>
                <w:szCs w:val="18"/>
                <w:u w:val="none"/>
              </w:rPr>
            </w:pPr>
          </w:p>
        </w:tc>
        <w:tc>
          <w:tcPr>
            <w:tcW w:w="1950" w:type="dxa"/>
            <w:vMerge w:val="continue"/>
            <w:tcBorders>
              <w:top w:val="single" w:color="809FD9" w:sz="8" w:space="0"/>
              <w:left w:val="single" w:color="809FD9" w:sz="8" w:space="0"/>
              <w:bottom w:val="single" w:color="809FD9" w:sz="8" w:space="0"/>
              <w:right w:val="single" w:color="809FD9" w:sz="8" w:space="0"/>
            </w:tcBorders>
            <w:shd w:val="clear" w:color="auto" w:fill="FEFEFE"/>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80" w:hRule="atLeast"/>
        </w:trPr>
        <w:tc>
          <w:tcPr>
            <w:tcW w:w="14487" w:type="dxa"/>
            <w:gridSpan w:val="8"/>
            <w:tcBorders>
              <w:top w:val="single" w:color="809FD9" w:sz="8" w:space="0"/>
              <w:left w:val="single" w:color="809FD9" w:sz="8" w:space="0"/>
              <w:bottom w:val="single" w:color="809FD9" w:sz="8" w:space="0"/>
              <w:right w:val="single" w:color="809FD9" w:sz="8" w:space="0"/>
            </w:tcBorders>
            <w:shd w:val="clear" w:color="auto" w:fill="FEFEFE"/>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岗位要求摘自《2023年上半年丽水市莲都区面向社会公开招聘卫生专业技术人员公告》（</w:t>
            </w:r>
            <w:r>
              <w:rPr>
                <w:rFonts w:hint="eastAsia" w:ascii="宋体" w:hAnsi="宋体" w:eastAsia="宋体" w:cs="宋体"/>
                <w:i w:val="0"/>
                <w:iCs w:val="0"/>
                <w:color w:val="000000"/>
                <w:kern w:val="0"/>
                <w:sz w:val="20"/>
                <w:szCs w:val="20"/>
                <w:u w:val="none"/>
                <w:lang w:val="en-US" w:eastAsia="zh-CN" w:bidi="ar"/>
              </w:rPr>
              <w:t>2023年5月31日发布</w:t>
            </w:r>
            <w:r>
              <w:rPr>
                <w:rFonts w:hint="eastAsia" w:ascii="宋体" w:hAnsi="宋体" w:eastAsia="宋体" w:cs="宋体"/>
                <w:i w:val="0"/>
                <w:iCs w:val="0"/>
                <w:color w:val="000000"/>
                <w:kern w:val="0"/>
                <w:sz w:val="20"/>
                <w:szCs w:val="20"/>
                <w:u w:val="none"/>
                <w:bdr w:val="none" w:color="auto" w:sz="0" w:space="0"/>
                <w:lang w:val="en-US" w:eastAsia="zh-CN" w:bidi="ar"/>
              </w:rPr>
              <w:t>）</w:t>
            </w:r>
            <w:r>
              <w:rPr>
                <w:rStyle w:val="7"/>
                <w:bdr w:val="none" w:color="auto" w:sz="0" w:space="0"/>
                <w:lang w:val="en-US" w:eastAsia="zh-CN" w:bidi="ar"/>
              </w:rPr>
              <w:br w:type="textWrapping"/>
            </w:r>
            <w:r>
              <w:rPr>
                <w:rStyle w:val="7"/>
                <w:bdr w:val="none" w:color="auto" w:sz="0" w:space="0"/>
                <w:lang w:val="en-US" w:eastAsia="zh-CN" w:bidi="ar"/>
              </w:rPr>
              <w:t>备注：1.所有岗位全日制最高学历专业均要求对应岗位专业要求。</w:t>
            </w:r>
            <w:r>
              <w:rPr>
                <w:rStyle w:val="7"/>
                <w:bdr w:val="none" w:color="auto" w:sz="0" w:space="0"/>
                <w:lang w:val="en-US" w:eastAsia="zh-CN" w:bidi="ar"/>
              </w:rPr>
              <w:br w:type="textWrapping"/>
            </w:r>
            <w:r>
              <w:rPr>
                <w:rStyle w:val="7"/>
                <w:bdr w:val="none" w:color="auto" w:sz="0" w:space="0"/>
                <w:lang w:val="en-US" w:eastAsia="zh-CN" w:bidi="ar"/>
              </w:rPr>
              <w:t>2.要求完成住院医师规范化培训的须提供规培合格证。</w:t>
            </w:r>
            <w:r>
              <w:rPr>
                <w:rStyle w:val="7"/>
                <w:bdr w:val="none" w:color="auto" w:sz="0" w:space="0"/>
                <w:lang w:val="en-US" w:eastAsia="zh-CN" w:bidi="ar"/>
              </w:rPr>
              <w:br w:type="textWrapping"/>
            </w:r>
            <w:r>
              <w:rPr>
                <w:rStyle w:val="7"/>
                <w:bdr w:val="none" w:color="auto" w:sz="0" w:space="0"/>
                <w:lang w:val="en-US" w:eastAsia="zh-CN" w:bidi="ar"/>
              </w:rPr>
              <w:t>3.从事专业工作经验由本人从事对应工作的单位出具。</w:t>
            </w:r>
          </w:p>
        </w:tc>
      </w:tr>
    </w:tbl>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b/>
          <w:bCs/>
          <w:sz w:val="32"/>
          <w:szCs w:val="32"/>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1ODgyMzU4YzI4YWUxZGRkOTdiYjE4OWRiOTU1MjUifQ=="/>
  </w:docVars>
  <w:rsids>
    <w:rsidRoot w:val="00000000"/>
    <w:rsid w:val="00F50140"/>
    <w:rsid w:val="06D81BC4"/>
    <w:rsid w:val="1E522444"/>
    <w:rsid w:val="2E3F4364"/>
    <w:rsid w:val="31BA5943"/>
    <w:rsid w:val="3DCD5AAF"/>
    <w:rsid w:val="55757499"/>
    <w:rsid w:val="6A1E7235"/>
    <w:rsid w:val="6A652C06"/>
    <w:rsid w:val="78173A90"/>
    <w:rsid w:val="78A06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color w:val="0F0020"/>
      <w:kern w:val="0"/>
      <w:sz w:val="24"/>
      <w:szCs w:val="24"/>
    </w:rPr>
  </w:style>
  <w:style w:type="character" w:customStyle="1" w:styleId="5">
    <w:name w:val="font11"/>
    <w:basedOn w:val="4"/>
    <w:uiPriority w:val="0"/>
    <w:rPr>
      <w:rFonts w:hint="default" w:ascii="Times New Roman" w:hAnsi="Times New Roman" w:cs="Times New Roman"/>
      <w:b/>
      <w:bCs/>
      <w:color w:val="000000"/>
      <w:sz w:val="20"/>
      <w:szCs w:val="20"/>
      <w:u w:val="none"/>
    </w:rPr>
  </w:style>
  <w:style w:type="character" w:customStyle="1" w:styleId="6">
    <w:name w:val="font41"/>
    <w:basedOn w:val="4"/>
    <w:uiPriority w:val="0"/>
    <w:rPr>
      <w:rFonts w:hint="eastAsia" w:ascii="宋体" w:hAnsi="宋体" w:eastAsia="宋体" w:cs="宋体"/>
      <w:b/>
      <w:bCs/>
      <w:color w:val="000000"/>
      <w:sz w:val="20"/>
      <w:szCs w:val="20"/>
      <w:u w:val="none"/>
    </w:rPr>
  </w:style>
  <w:style w:type="character" w:customStyle="1" w:styleId="7">
    <w:name w:val="font01"/>
    <w:basedOn w:val="4"/>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989</Words>
  <Characters>1061</Characters>
  <Lines>0</Lines>
  <Paragraphs>0</Paragraphs>
  <TotalTime>2</TotalTime>
  <ScaleCrop>false</ScaleCrop>
  <LinksUpToDate>false</LinksUpToDate>
  <CharactersWithSpaces>1061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2023-06-05T09:14:00Z</dcterms:created>
  <dc:creator>lenovo</dc:creator>
  <cp:lastModifiedBy>Sandra桑大妞</cp:lastModifiedBy>
  <dcterms:modified xsi:type="dcterms:W3CDTF">2023-06-25T09:19:35Z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27D2D94FB4DC4BE2B4087D6EEB043B15_12</vt:lpwstr>
  </property>
</Properties>
</file>