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right="0"/>
        <w:jc w:val="both"/>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莲都区</w:t>
      </w:r>
      <w:r>
        <w:rPr>
          <w:rFonts w:hint="eastAsia" w:ascii="方正小标宋简体" w:hAnsi="方正小标宋简体" w:eastAsia="方正小标宋简体" w:cs="方正小标宋简体"/>
          <w:sz w:val="44"/>
          <w:szCs w:val="44"/>
        </w:rPr>
        <w:t>招商</w:t>
      </w:r>
      <w:r>
        <w:rPr>
          <w:rFonts w:hint="eastAsia" w:ascii="方正小标宋简体" w:hAnsi="方正小标宋简体" w:eastAsia="方正小标宋简体" w:cs="方正小标宋简体"/>
          <w:sz w:val="44"/>
          <w:szCs w:val="44"/>
          <w:lang w:eastAsia="zh-CN"/>
        </w:rPr>
        <w:t>引资</w:t>
      </w:r>
      <w:r>
        <w:rPr>
          <w:rFonts w:hint="eastAsia" w:ascii="方正小标宋简体" w:hAnsi="方正小标宋简体" w:eastAsia="方正小标宋简体" w:cs="方正小标宋简体"/>
          <w:sz w:val="44"/>
          <w:szCs w:val="44"/>
        </w:rPr>
        <w:t>中介机构奖励实施办法</w:t>
      </w:r>
    </w:p>
    <w:p>
      <w:pPr>
        <w:keepNext w:val="0"/>
        <w:keepLines w:val="0"/>
        <w:pageBreakBefore w:val="0"/>
        <w:widowControl w:val="0"/>
        <w:kinsoku/>
        <w:wordWrap/>
        <w:overflowPunct/>
        <w:topLinePunct w:val="0"/>
        <w:autoSpaceDE/>
        <w:autoSpaceDN/>
        <w:bidi w:val="0"/>
        <w:adjustRightInd/>
        <w:snapToGrid/>
        <w:spacing w:line="580" w:lineRule="exact"/>
        <w:ind w:left="0" w:right="0"/>
        <w:jc w:val="center"/>
        <w:textAlignment w:val="auto"/>
        <w:rPr>
          <w:rFonts w:hint="eastAsia" w:ascii="方正小标宋简体" w:hAnsi="方正小标宋简体" w:eastAsia="方正小标宋简体" w:cs="方正小标宋简体"/>
          <w:b w:val="0"/>
          <w:bCs w:val="0"/>
          <w:sz w:val="32"/>
          <w:szCs w:val="32"/>
          <w:lang w:eastAsia="zh-CN"/>
        </w:rPr>
      </w:pPr>
      <w:r>
        <w:rPr>
          <w:rFonts w:hint="eastAsia" w:ascii="方正小标宋简体" w:hAnsi="方正小标宋简体" w:eastAsia="方正小标宋简体" w:cs="方正小标宋简体"/>
          <w:b w:val="0"/>
          <w:bCs w:val="0"/>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80" w:lineRule="exact"/>
        <w:ind w:left="0" w:right="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为深入推进招商</w:t>
      </w:r>
      <w:r>
        <w:rPr>
          <w:rFonts w:hint="eastAsia" w:ascii="仿宋_GB2312" w:hAnsi="仿宋_GB2312" w:eastAsia="仿宋_GB2312" w:cs="仿宋_GB2312"/>
          <w:sz w:val="32"/>
          <w:szCs w:val="32"/>
          <w:lang w:eastAsia="zh-CN"/>
        </w:rPr>
        <w:t>引资工作</w:t>
      </w:r>
      <w:r>
        <w:rPr>
          <w:rFonts w:hint="eastAsia" w:ascii="仿宋_GB2312" w:hAnsi="仿宋_GB2312" w:eastAsia="仿宋_GB2312" w:cs="仿宋_GB2312"/>
          <w:sz w:val="32"/>
          <w:szCs w:val="32"/>
        </w:rPr>
        <w:t>，进一步拓展招商渠道，充分调动社会各界参与招商</w:t>
      </w:r>
      <w:r>
        <w:rPr>
          <w:rFonts w:hint="eastAsia" w:ascii="仿宋_GB2312" w:hAnsi="仿宋_GB2312" w:eastAsia="仿宋_GB2312" w:cs="仿宋_GB2312"/>
          <w:sz w:val="32"/>
          <w:szCs w:val="32"/>
          <w:lang w:eastAsia="zh-CN"/>
        </w:rPr>
        <w:t>引</w:t>
      </w:r>
      <w:r>
        <w:rPr>
          <w:rFonts w:hint="eastAsia" w:ascii="仿宋_GB2312" w:hAnsi="仿宋_GB2312" w:eastAsia="仿宋_GB2312" w:cs="仿宋_GB2312"/>
          <w:sz w:val="32"/>
          <w:szCs w:val="32"/>
        </w:rPr>
        <w:t>资工作的积极性，创新招商方式，为我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引进具有引领性、支撑性的重大项目，促进</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域经济快速发展，特制定本办法。</w:t>
      </w:r>
    </w:p>
    <w:p>
      <w:pPr>
        <w:keepNext w:val="0"/>
        <w:keepLines w:val="0"/>
        <w:pageBreakBefore w:val="0"/>
        <w:widowControl w:val="0"/>
        <w:kinsoku/>
        <w:wordWrap/>
        <w:overflowPunct/>
        <w:topLinePunct w:val="0"/>
        <w:autoSpaceDE/>
        <w:autoSpaceDN/>
        <w:bidi w:val="0"/>
        <w:adjustRightInd/>
        <w:snapToGrid/>
        <w:spacing w:line="580" w:lineRule="exact"/>
        <w:ind w:left="0" w:righ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第一条  奖励对象</w:t>
      </w:r>
    </w:p>
    <w:p>
      <w:pPr>
        <w:keepNext w:val="0"/>
        <w:keepLines w:val="0"/>
        <w:pageBreakBefore w:val="0"/>
        <w:widowControl w:val="0"/>
        <w:kinsoku/>
        <w:wordWrap/>
        <w:overflowPunct/>
        <w:topLinePunct w:val="0"/>
        <w:autoSpaceDE/>
        <w:autoSpaceDN/>
        <w:bidi w:val="0"/>
        <w:adjustRightInd/>
        <w:snapToGrid/>
        <w:spacing w:line="58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1.招商引资中介机构是指</w:t>
      </w:r>
      <w:r>
        <w:rPr>
          <w:rFonts w:hint="eastAsia" w:ascii="仿宋_GB2312" w:hAnsi="仿宋_GB2312" w:eastAsia="仿宋_GB2312" w:cs="仿宋_GB2312"/>
          <w:sz w:val="32"/>
          <w:szCs w:val="32"/>
          <w:lang w:eastAsia="zh-CN"/>
        </w:rPr>
        <w:t>与莲都区</w:t>
      </w:r>
      <w:r>
        <w:rPr>
          <w:rFonts w:hint="eastAsia" w:ascii="仿宋_GB2312" w:hAnsi="仿宋_GB2312" w:eastAsia="仿宋_GB2312" w:cs="仿宋_GB2312"/>
          <w:sz w:val="32"/>
          <w:szCs w:val="32"/>
        </w:rPr>
        <w:t xml:space="preserve">招商服务中心签订招商引资服务合作协议的境内外各类咨询机构、行业协会、商会或其他组织。 </w:t>
      </w:r>
    </w:p>
    <w:p>
      <w:pPr>
        <w:keepNext w:val="0"/>
        <w:keepLines w:val="0"/>
        <w:pageBreakBefore w:val="0"/>
        <w:widowControl w:val="0"/>
        <w:kinsoku/>
        <w:wordWrap/>
        <w:overflowPunct/>
        <w:topLinePunct w:val="0"/>
        <w:autoSpaceDE/>
        <w:autoSpaceDN/>
        <w:bidi w:val="0"/>
        <w:adjustRightInd/>
        <w:snapToGrid/>
        <w:spacing w:line="58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2.项目投资方不列入中介机构奖励对象。</w:t>
      </w:r>
    </w:p>
    <w:p>
      <w:pPr>
        <w:keepNext w:val="0"/>
        <w:keepLines w:val="0"/>
        <w:pageBreakBefore w:val="0"/>
        <w:widowControl w:val="0"/>
        <w:kinsoku/>
        <w:wordWrap/>
        <w:overflowPunct/>
        <w:topLinePunct w:val="0"/>
        <w:autoSpaceDE/>
        <w:autoSpaceDN/>
        <w:bidi w:val="0"/>
        <w:adjustRightInd/>
        <w:snapToGrid/>
        <w:spacing w:line="580" w:lineRule="exact"/>
        <w:ind w:left="0" w:righ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第二条  奖励条件</w:t>
      </w:r>
    </w:p>
    <w:p>
      <w:pPr>
        <w:keepNext w:val="0"/>
        <w:keepLines w:val="0"/>
        <w:pageBreakBefore w:val="0"/>
        <w:widowControl w:val="0"/>
        <w:kinsoku/>
        <w:wordWrap/>
        <w:overflowPunct/>
        <w:topLinePunct w:val="0"/>
        <w:autoSpaceDE/>
        <w:autoSpaceDN/>
        <w:bidi w:val="0"/>
        <w:adjustRightInd/>
        <w:snapToGrid/>
        <w:spacing w:line="580" w:lineRule="exact"/>
        <w:ind w:left="0" w:right="0" w:firstLine="640" w:firstLineChars="200"/>
        <w:jc w:val="both"/>
        <w:textAlignment w:val="auto"/>
        <w:rPr>
          <w:rFonts w:hint="eastAsia" w:ascii="楷体" w:hAnsi="楷体" w:eastAsia="楷体" w:cs="楷体"/>
          <w:sz w:val="32"/>
          <w:szCs w:val="32"/>
          <w:lang w:eastAsia="zh-CN"/>
        </w:rPr>
      </w:pPr>
      <w:r>
        <w:rPr>
          <w:rFonts w:hint="eastAsia" w:ascii="楷体" w:hAnsi="楷体" w:eastAsia="楷体" w:cs="楷体"/>
          <w:sz w:val="32"/>
          <w:szCs w:val="32"/>
        </w:rPr>
        <w:t>1.申请奖励的招商项目必须满足下列条件</w:t>
      </w:r>
      <w:r>
        <w:rPr>
          <w:rFonts w:hint="eastAsia" w:ascii="楷体" w:hAnsi="楷体" w:eastAsia="楷体" w:cs="楷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（1）项目资金系引入</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 xml:space="preserve">外、境外投资； </w:t>
      </w:r>
    </w:p>
    <w:p>
      <w:pPr>
        <w:keepNext w:val="0"/>
        <w:keepLines w:val="0"/>
        <w:pageBreakBefore w:val="0"/>
        <w:widowControl w:val="0"/>
        <w:kinsoku/>
        <w:wordWrap/>
        <w:overflowPunct/>
        <w:topLinePunct w:val="0"/>
        <w:autoSpaceDE/>
        <w:autoSpaceDN/>
        <w:bidi w:val="0"/>
        <w:adjustRightInd/>
        <w:snapToGrid/>
        <w:spacing w:line="58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（2）内资项目：①符合省、市、</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 xml:space="preserve">产业鼓励和允许类的生态工业项目。②项目注册资金1000万元以上（含1000万元），固定资产投资达到5000万元以上（含5000万元）, 计算固定资产投资均不含土地使用权出让金。③亩均投资强度不低于省控标准。 </w:t>
      </w:r>
    </w:p>
    <w:p>
      <w:pPr>
        <w:keepNext w:val="0"/>
        <w:keepLines w:val="0"/>
        <w:pageBreakBefore w:val="0"/>
        <w:widowControl w:val="0"/>
        <w:kinsoku/>
        <w:wordWrap/>
        <w:overflowPunct/>
        <w:topLinePunct w:val="0"/>
        <w:autoSpaceDE/>
        <w:autoSpaceDN/>
        <w:bidi w:val="0"/>
        <w:adjustRightInd/>
        <w:snapToGrid/>
        <w:spacing w:line="58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外资项目：不区分产业，项目实际到位资金 100 万美元以上，包括已落户</w:t>
      </w:r>
      <w:r>
        <w:rPr>
          <w:rFonts w:hint="eastAsia" w:ascii="仿宋_GB2312" w:hAnsi="仿宋_GB2312" w:eastAsia="仿宋_GB2312" w:cs="仿宋_GB2312"/>
          <w:sz w:val="32"/>
          <w:szCs w:val="32"/>
          <w:lang w:eastAsia="zh-CN"/>
        </w:rPr>
        <w:t>莲都</w:t>
      </w:r>
      <w:r>
        <w:rPr>
          <w:rFonts w:hint="eastAsia" w:ascii="仿宋_GB2312" w:hAnsi="仿宋_GB2312" w:eastAsia="仿宋_GB2312" w:cs="仿宋_GB2312"/>
          <w:sz w:val="32"/>
          <w:szCs w:val="32"/>
        </w:rPr>
        <w:t xml:space="preserve">项目新增扩股到位资金 100 万美元以上的项目。 </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通过中介机构招商</w:t>
      </w:r>
      <w:r>
        <w:rPr>
          <w:rFonts w:hint="eastAsia" w:ascii="仿宋_GB2312" w:hAnsi="仿宋_GB2312" w:eastAsia="仿宋_GB2312" w:cs="仿宋_GB2312"/>
          <w:sz w:val="32"/>
          <w:szCs w:val="32"/>
          <w:lang w:eastAsia="zh-CN"/>
        </w:rPr>
        <w:t>引</w:t>
      </w:r>
      <w:r>
        <w:rPr>
          <w:rFonts w:hint="eastAsia" w:ascii="仿宋_GB2312" w:hAnsi="仿宋_GB2312" w:eastAsia="仿宋_GB2312" w:cs="仿宋_GB2312"/>
          <w:sz w:val="32"/>
          <w:szCs w:val="32"/>
        </w:rPr>
        <w:t>资引进的</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外企业，</w:t>
      </w:r>
      <w:r>
        <w:rPr>
          <w:rFonts w:hint="eastAsia" w:ascii="仿宋_GB2312" w:hAnsi="仿宋_GB2312" w:eastAsia="仿宋_GB2312" w:cs="仿宋_GB2312"/>
          <w:sz w:val="32"/>
          <w:szCs w:val="32"/>
          <w:lang w:eastAsia="zh-CN"/>
        </w:rPr>
        <w:t>需</w:t>
      </w:r>
      <w:r>
        <w:rPr>
          <w:rFonts w:hint="eastAsia" w:ascii="仿宋_GB2312" w:hAnsi="仿宋_GB2312" w:eastAsia="仿宋_GB2312" w:cs="仿宋_GB2312"/>
          <w:sz w:val="32"/>
          <w:szCs w:val="32"/>
        </w:rPr>
        <w:t>注册登记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在莲都从事经营活动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具有独立法人资格的项目公司。</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right="0"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 xml:space="preserve">2.有下列情况的，不属于奖励范围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城市基础设施、房地产、矿山资源采选和粗加工，光伏、风电、水电以及相关文件明确不列入招商引资考核的项目。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righ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 xml:space="preserve">第三条  奖励标准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1.内资项目：投资方通过“标准地”方式取得的项目用地且出让地价不低于 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万元/亩的，每亩按1万元奖励。低于1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万元/亩的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每亩按上述奖励标准</w:t>
      </w:r>
      <w:r>
        <w:rPr>
          <w:rFonts w:hint="eastAsia" w:ascii="仿宋_GB2312" w:hAnsi="仿宋_GB2312" w:eastAsia="仿宋_GB2312" w:cs="仿宋_GB2312"/>
          <w:sz w:val="32"/>
          <w:szCs w:val="32"/>
          <w:lang w:eastAsia="zh-CN"/>
        </w:rPr>
        <w:t>按比例</w:t>
      </w:r>
      <w:r>
        <w:rPr>
          <w:rFonts w:hint="eastAsia" w:ascii="仿宋_GB2312" w:hAnsi="仿宋_GB2312" w:eastAsia="仿宋_GB2312" w:cs="仿宋_GB2312"/>
          <w:sz w:val="32"/>
          <w:szCs w:val="32"/>
        </w:rPr>
        <w:t>进行</w:t>
      </w:r>
      <w:r>
        <w:rPr>
          <w:rFonts w:hint="eastAsia" w:ascii="仿宋_GB2312" w:hAnsi="仿宋_GB2312" w:eastAsia="仿宋_GB2312" w:cs="仿宋_GB2312"/>
          <w:sz w:val="32"/>
          <w:szCs w:val="32"/>
          <w:lang w:eastAsia="zh-CN"/>
        </w:rPr>
        <w:t>折算</w:t>
      </w:r>
      <w:r>
        <w:rPr>
          <w:rFonts w:hint="eastAsia" w:ascii="仿宋_GB2312" w:hAnsi="仿宋_GB2312" w:eastAsia="仿宋_GB2312" w:cs="仿宋_GB2312"/>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2.外资项目：每实际到位资金 100 万美元，奖励5万元人民币。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3.整体引进至我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 xml:space="preserve">的国家高新技术企业、公司上市地在境内除新三板以外的上市公司控股企业、中国民营企业 500 强企业、中国500 强企业、世界500 强企业投资项目，将计算出的奖励金额分别乘上1.1、1.2、1.3、1.4、1.5系数进行奖励。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4.单个项目采取就高原则，不重复奖励，最高奖励不超过100万元。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righ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 xml:space="preserve">第四条  奖励程序 </w:t>
      </w:r>
    </w:p>
    <w:p>
      <w:pPr>
        <w:pStyle w:val="3"/>
        <w:keepNext w:val="0"/>
        <w:keepLines w:val="0"/>
        <w:pageBreakBefore w:val="0"/>
        <w:widowControl w:val="0"/>
        <w:kinsoku/>
        <w:wordWrap/>
        <w:overflowPunct/>
        <w:topLinePunct w:val="0"/>
        <w:autoSpaceDE/>
        <w:autoSpaceDN/>
        <w:bidi w:val="0"/>
        <w:adjustRightInd/>
        <w:snapToGrid/>
        <w:spacing w:before="0" w:line="580" w:lineRule="exact"/>
        <w:ind w:left="0" w:right="0" w:firstLine="672" w:firstLineChars="200"/>
        <w:jc w:val="both"/>
        <w:textAlignment w:val="auto"/>
        <w:rPr>
          <w:rFonts w:hint="eastAsia" w:ascii="仿宋_GB2312" w:hAnsi="仿宋_GB2312" w:eastAsia="仿宋_GB2312" w:cs="仿宋_GB2312"/>
          <w:b w:val="0"/>
          <w:bCs w:val="0"/>
          <w:spacing w:val="8"/>
          <w:sz w:val="32"/>
          <w:szCs w:val="32"/>
          <w:highlight w:val="none"/>
          <w:lang w:val="en-US" w:eastAsia="zh-CN"/>
        </w:rPr>
      </w:pPr>
      <w:r>
        <w:rPr>
          <w:rFonts w:hint="eastAsia" w:ascii="楷体" w:hAnsi="楷体" w:eastAsia="楷体" w:cs="楷体"/>
          <w:b w:val="0"/>
          <w:bCs w:val="0"/>
          <w:spacing w:val="8"/>
          <w:sz w:val="32"/>
          <w:szCs w:val="32"/>
          <w:highlight w:val="none"/>
          <w:lang w:val="en-US" w:eastAsia="zh-CN"/>
        </w:rPr>
        <w:t>1.成立领导小组。</w:t>
      </w:r>
      <w:r>
        <w:rPr>
          <w:rFonts w:hint="eastAsia" w:ascii="仿宋_GB2312" w:hAnsi="仿宋_GB2312" w:eastAsia="仿宋_GB2312" w:cs="仿宋_GB2312"/>
          <w:b w:val="0"/>
          <w:bCs w:val="0"/>
          <w:spacing w:val="8"/>
          <w:sz w:val="32"/>
          <w:szCs w:val="32"/>
          <w:highlight w:val="none"/>
          <w:lang w:val="en-US" w:eastAsia="zh-CN"/>
        </w:rPr>
        <w:t>成立由区政府主要领导为组长，区政府业务分管领导为副组长，区经合中心、区财政局、区发改局、区审计局、丽水工业园区管委会、区经济商务局、区市场监管局等部门主要负责人为成员的莲都区招商中介奖励领导小组。领导小组下设办公室，办公室设在区经合中心，区经合中心主任兼任办公室主任。</w:t>
      </w:r>
    </w:p>
    <w:p>
      <w:pPr>
        <w:pStyle w:val="3"/>
        <w:keepNext w:val="0"/>
        <w:keepLines w:val="0"/>
        <w:pageBreakBefore w:val="0"/>
        <w:widowControl w:val="0"/>
        <w:kinsoku/>
        <w:wordWrap/>
        <w:overflowPunct/>
        <w:topLinePunct w:val="0"/>
        <w:autoSpaceDE/>
        <w:autoSpaceDN/>
        <w:bidi w:val="0"/>
        <w:adjustRightInd/>
        <w:snapToGrid/>
        <w:spacing w:before="0" w:line="580" w:lineRule="exact"/>
        <w:ind w:left="0" w:right="0" w:firstLine="672" w:firstLineChars="200"/>
        <w:jc w:val="both"/>
        <w:textAlignment w:val="auto"/>
        <w:rPr>
          <w:rFonts w:hint="eastAsia" w:ascii="仿宋_GB2312" w:hAnsi="仿宋_GB2312" w:eastAsia="仿宋_GB2312" w:cs="仿宋_GB2312"/>
          <w:b w:val="0"/>
          <w:bCs w:val="0"/>
          <w:sz w:val="32"/>
          <w:szCs w:val="32"/>
          <w:highlight w:val="none"/>
          <w:lang w:eastAsia="zh-CN"/>
        </w:rPr>
      </w:pPr>
      <w:r>
        <w:rPr>
          <w:rFonts w:hint="eastAsia" w:ascii="楷体" w:hAnsi="楷体" w:eastAsia="楷体" w:cs="楷体"/>
          <w:b w:val="0"/>
          <w:bCs w:val="0"/>
          <w:spacing w:val="8"/>
          <w:sz w:val="32"/>
          <w:szCs w:val="32"/>
          <w:highlight w:val="none"/>
          <w:lang w:val="en-US" w:eastAsia="zh-CN"/>
        </w:rPr>
        <w:t>2.认定。</w:t>
      </w:r>
      <w:r>
        <w:rPr>
          <w:rFonts w:hint="eastAsia" w:ascii="仿宋_GB2312" w:hAnsi="仿宋_GB2312" w:eastAsia="仿宋_GB2312" w:cs="仿宋_GB2312"/>
          <w:b w:val="0"/>
          <w:bCs w:val="0"/>
          <w:spacing w:val="8"/>
          <w:sz w:val="32"/>
          <w:szCs w:val="32"/>
          <w:highlight w:val="none"/>
          <w:lang w:val="en-US" w:eastAsia="zh-CN"/>
        </w:rPr>
        <w:t>申请奖励的中介方需由领导小组和投资方共同认定。中介方需提供投资方真实合法的资信证明材料，引荐投资方来莲都进行考察，并全程参与项目洽谈至项目落地生效，为争取项目签约落地起到重要推动作用。</w:t>
      </w:r>
    </w:p>
    <w:p>
      <w:pPr>
        <w:pStyle w:val="3"/>
        <w:keepNext w:val="0"/>
        <w:keepLines w:val="0"/>
        <w:pageBreakBefore w:val="0"/>
        <w:widowControl w:val="0"/>
        <w:kinsoku/>
        <w:wordWrap/>
        <w:overflowPunct/>
        <w:topLinePunct w:val="0"/>
        <w:autoSpaceDE/>
        <w:autoSpaceDN/>
        <w:bidi w:val="0"/>
        <w:adjustRightInd/>
        <w:snapToGrid/>
        <w:spacing w:before="0" w:line="580" w:lineRule="exact"/>
        <w:ind w:left="0" w:right="0" w:firstLine="560" w:firstLineChars="200"/>
        <w:jc w:val="both"/>
        <w:textAlignment w:val="auto"/>
        <w:rPr>
          <w:rFonts w:hint="eastAsia" w:ascii="仿宋_GB2312" w:hAnsi="仿宋_GB2312" w:eastAsia="仿宋_GB2312" w:cs="仿宋_GB2312"/>
          <w:b w:val="0"/>
          <w:bCs w:val="0"/>
          <w:spacing w:val="8"/>
          <w:sz w:val="32"/>
          <w:szCs w:val="32"/>
          <w:highlight w:val="none"/>
          <w:lang w:eastAsia="zh-CN"/>
        </w:rPr>
      </w:pPr>
      <w:r>
        <w:rPr>
          <w:rFonts w:hint="eastAsia" w:ascii="楷体" w:hAnsi="楷体" w:eastAsia="楷体" w:cs="楷体"/>
          <w:b w:val="0"/>
          <w:bCs w:val="0"/>
          <w:spacing w:val="-20"/>
          <w:sz w:val="32"/>
          <w:szCs w:val="32"/>
          <w:highlight w:val="none"/>
          <w:lang w:val="en-US" w:eastAsia="zh-CN"/>
        </w:rPr>
        <w:t>3.</w:t>
      </w:r>
      <w:r>
        <w:rPr>
          <w:rFonts w:hint="eastAsia" w:ascii="楷体" w:hAnsi="楷体" w:eastAsia="楷体" w:cs="楷体"/>
          <w:b w:val="0"/>
          <w:bCs w:val="0"/>
          <w:spacing w:val="-20"/>
          <w:sz w:val="32"/>
          <w:szCs w:val="32"/>
          <w:highlight w:val="none"/>
          <w:lang w:eastAsia="zh-CN"/>
        </w:rPr>
        <w:t>申报。</w:t>
      </w:r>
      <w:r>
        <w:rPr>
          <w:rFonts w:hint="eastAsia" w:ascii="仿宋_GB2312" w:hAnsi="仿宋_GB2312" w:eastAsia="仿宋_GB2312" w:cs="仿宋_GB2312"/>
          <w:b w:val="0"/>
          <w:bCs w:val="0"/>
          <w:spacing w:val="8"/>
          <w:sz w:val="32"/>
          <w:szCs w:val="32"/>
          <w:highlight w:val="none"/>
          <w:lang w:eastAsia="zh-CN"/>
        </w:rPr>
        <w:t>符合奖励申报条件的中介机构，在项目引进签订正式书面合同之日起一个月内到区招商中介奖励领导小组办公室（招商服务中心）提出奖励申请，并提交以下材料：</w:t>
      </w:r>
    </w:p>
    <w:p>
      <w:pPr>
        <w:pStyle w:val="3"/>
        <w:keepNext w:val="0"/>
        <w:keepLines w:val="0"/>
        <w:pageBreakBefore w:val="0"/>
        <w:widowControl w:val="0"/>
        <w:kinsoku/>
        <w:wordWrap/>
        <w:overflowPunct/>
        <w:topLinePunct w:val="0"/>
        <w:autoSpaceDE/>
        <w:autoSpaceDN/>
        <w:bidi w:val="0"/>
        <w:adjustRightInd/>
        <w:snapToGrid/>
        <w:spacing w:before="0" w:line="580" w:lineRule="exact"/>
        <w:ind w:left="0" w:right="0" w:firstLine="672" w:firstLineChars="200"/>
        <w:jc w:val="both"/>
        <w:textAlignment w:val="auto"/>
        <w:rPr>
          <w:rFonts w:hint="eastAsia" w:ascii="仿宋_GB2312" w:hAnsi="仿宋_GB2312" w:eastAsia="仿宋_GB2312" w:cs="仿宋_GB2312"/>
          <w:b w:val="0"/>
          <w:bCs w:val="0"/>
          <w:spacing w:val="8"/>
          <w:sz w:val="32"/>
          <w:szCs w:val="32"/>
          <w:highlight w:val="none"/>
          <w:lang w:eastAsia="zh-CN"/>
        </w:rPr>
      </w:pPr>
      <w:r>
        <w:rPr>
          <w:rFonts w:hint="eastAsia" w:ascii="仿宋_GB2312" w:hAnsi="仿宋_GB2312" w:eastAsia="仿宋_GB2312" w:cs="仿宋_GB2312"/>
          <w:b w:val="0"/>
          <w:bCs w:val="0"/>
          <w:spacing w:val="8"/>
          <w:sz w:val="32"/>
          <w:szCs w:val="32"/>
          <w:highlight w:val="none"/>
          <w:lang w:eastAsia="zh-CN"/>
        </w:rPr>
        <w:t>（</w:t>
      </w:r>
      <w:r>
        <w:rPr>
          <w:rFonts w:hint="eastAsia" w:ascii="仿宋_GB2312" w:hAnsi="仿宋_GB2312" w:eastAsia="仿宋_GB2312" w:cs="仿宋_GB2312"/>
          <w:b w:val="0"/>
          <w:bCs w:val="0"/>
          <w:spacing w:val="8"/>
          <w:sz w:val="32"/>
          <w:szCs w:val="32"/>
          <w:highlight w:val="none"/>
          <w:lang w:val="en-US" w:eastAsia="zh-CN"/>
        </w:rPr>
        <w:t>1</w:t>
      </w:r>
      <w:r>
        <w:rPr>
          <w:rFonts w:hint="eastAsia" w:ascii="仿宋_GB2312" w:hAnsi="仿宋_GB2312" w:eastAsia="仿宋_GB2312" w:cs="仿宋_GB2312"/>
          <w:b w:val="0"/>
          <w:bCs w:val="0"/>
          <w:spacing w:val="8"/>
          <w:sz w:val="32"/>
          <w:szCs w:val="32"/>
          <w:highlight w:val="none"/>
          <w:lang w:eastAsia="zh-CN"/>
        </w:rPr>
        <w:t>）中介方法人身份证、营业执照复印件；</w:t>
      </w:r>
    </w:p>
    <w:p>
      <w:pPr>
        <w:pStyle w:val="3"/>
        <w:keepNext w:val="0"/>
        <w:keepLines w:val="0"/>
        <w:pageBreakBefore w:val="0"/>
        <w:widowControl w:val="0"/>
        <w:kinsoku/>
        <w:wordWrap/>
        <w:overflowPunct/>
        <w:topLinePunct w:val="0"/>
        <w:autoSpaceDE/>
        <w:autoSpaceDN/>
        <w:bidi w:val="0"/>
        <w:adjustRightInd/>
        <w:snapToGrid/>
        <w:spacing w:before="0" w:line="580" w:lineRule="exact"/>
        <w:ind w:left="0" w:right="0" w:firstLine="672" w:firstLineChars="200"/>
        <w:jc w:val="both"/>
        <w:textAlignment w:val="auto"/>
        <w:rPr>
          <w:rFonts w:hint="eastAsia" w:ascii="仿宋_GB2312" w:hAnsi="仿宋_GB2312" w:eastAsia="仿宋_GB2312" w:cs="仿宋_GB2312"/>
          <w:b w:val="0"/>
          <w:bCs w:val="0"/>
          <w:spacing w:val="8"/>
          <w:sz w:val="32"/>
          <w:szCs w:val="32"/>
          <w:highlight w:val="none"/>
          <w:lang w:eastAsia="zh-CN"/>
        </w:rPr>
      </w:pPr>
      <w:r>
        <w:rPr>
          <w:rFonts w:hint="eastAsia" w:ascii="仿宋_GB2312" w:hAnsi="仿宋_GB2312" w:eastAsia="仿宋_GB2312" w:cs="仿宋_GB2312"/>
          <w:b w:val="0"/>
          <w:bCs w:val="0"/>
          <w:spacing w:val="8"/>
          <w:sz w:val="32"/>
          <w:szCs w:val="32"/>
          <w:highlight w:val="none"/>
          <w:lang w:eastAsia="zh-CN"/>
        </w:rPr>
        <w:t>（</w:t>
      </w:r>
      <w:r>
        <w:rPr>
          <w:rFonts w:hint="eastAsia" w:ascii="仿宋_GB2312" w:hAnsi="仿宋_GB2312" w:eastAsia="仿宋_GB2312" w:cs="仿宋_GB2312"/>
          <w:b w:val="0"/>
          <w:bCs w:val="0"/>
          <w:spacing w:val="8"/>
          <w:sz w:val="32"/>
          <w:szCs w:val="32"/>
          <w:highlight w:val="none"/>
          <w:lang w:val="en-US" w:eastAsia="zh-CN"/>
        </w:rPr>
        <w:t>2</w:t>
      </w:r>
      <w:r>
        <w:rPr>
          <w:rFonts w:hint="eastAsia" w:ascii="仿宋_GB2312" w:hAnsi="仿宋_GB2312" w:eastAsia="仿宋_GB2312" w:cs="仿宋_GB2312"/>
          <w:b w:val="0"/>
          <w:bCs w:val="0"/>
          <w:spacing w:val="8"/>
          <w:sz w:val="32"/>
          <w:szCs w:val="32"/>
          <w:highlight w:val="none"/>
          <w:lang w:eastAsia="zh-CN"/>
        </w:rPr>
        <w:t>）《</w:t>
      </w:r>
      <w:r>
        <w:rPr>
          <w:rFonts w:hint="eastAsia" w:ascii="仿宋_GB2312" w:hAnsi="仿宋_GB2312" w:eastAsia="仿宋_GB2312" w:cs="仿宋_GB2312"/>
          <w:b w:val="0"/>
          <w:bCs w:val="0"/>
          <w:spacing w:val="13"/>
          <w:sz w:val="32"/>
          <w:szCs w:val="32"/>
          <w:highlight w:val="none"/>
          <w:lang w:val="en-US" w:eastAsia="zh-CN"/>
        </w:rPr>
        <w:t>莲都区招商引资中介机构认定表</w:t>
      </w:r>
      <w:r>
        <w:rPr>
          <w:rFonts w:hint="eastAsia" w:ascii="仿宋_GB2312" w:hAnsi="仿宋_GB2312" w:eastAsia="仿宋_GB2312" w:cs="仿宋_GB2312"/>
          <w:b w:val="0"/>
          <w:bCs w:val="0"/>
          <w:spacing w:val="8"/>
          <w:sz w:val="32"/>
          <w:szCs w:val="32"/>
          <w:highlight w:val="none"/>
          <w:lang w:eastAsia="zh-CN"/>
        </w:rPr>
        <w:t>》；</w:t>
      </w:r>
    </w:p>
    <w:p>
      <w:pPr>
        <w:pStyle w:val="3"/>
        <w:keepNext w:val="0"/>
        <w:keepLines w:val="0"/>
        <w:pageBreakBefore w:val="0"/>
        <w:widowControl w:val="0"/>
        <w:kinsoku/>
        <w:wordWrap/>
        <w:overflowPunct/>
        <w:topLinePunct w:val="0"/>
        <w:autoSpaceDE/>
        <w:autoSpaceDN/>
        <w:bidi w:val="0"/>
        <w:adjustRightInd/>
        <w:snapToGrid/>
        <w:spacing w:before="0" w:line="580" w:lineRule="exact"/>
        <w:ind w:left="0" w:right="0" w:firstLine="672" w:firstLineChars="200"/>
        <w:jc w:val="both"/>
        <w:textAlignment w:val="auto"/>
        <w:rPr>
          <w:rFonts w:hint="eastAsia" w:ascii="仿宋_GB2312" w:hAnsi="仿宋_GB2312" w:eastAsia="仿宋_GB2312" w:cs="仿宋_GB2312"/>
          <w:b w:val="0"/>
          <w:bCs w:val="0"/>
          <w:spacing w:val="8"/>
          <w:sz w:val="32"/>
          <w:szCs w:val="32"/>
          <w:highlight w:val="none"/>
          <w:lang w:eastAsia="zh-CN"/>
        </w:rPr>
      </w:pPr>
      <w:r>
        <w:rPr>
          <w:rFonts w:hint="eastAsia" w:ascii="仿宋_GB2312" w:hAnsi="仿宋_GB2312" w:eastAsia="仿宋_GB2312" w:cs="仿宋_GB2312"/>
          <w:b w:val="0"/>
          <w:bCs w:val="0"/>
          <w:spacing w:val="8"/>
          <w:sz w:val="32"/>
          <w:szCs w:val="32"/>
          <w:highlight w:val="none"/>
          <w:lang w:eastAsia="zh-CN"/>
        </w:rPr>
        <w:t>（</w:t>
      </w:r>
      <w:r>
        <w:rPr>
          <w:rFonts w:hint="eastAsia" w:ascii="仿宋_GB2312" w:hAnsi="仿宋_GB2312" w:eastAsia="仿宋_GB2312" w:cs="仿宋_GB2312"/>
          <w:b w:val="0"/>
          <w:bCs w:val="0"/>
          <w:spacing w:val="8"/>
          <w:sz w:val="32"/>
          <w:szCs w:val="32"/>
          <w:highlight w:val="none"/>
          <w:lang w:val="en-US" w:eastAsia="zh-CN"/>
        </w:rPr>
        <w:t>3</w:t>
      </w:r>
      <w:r>
        <w:rPr>
          <w:rFonts w:hint="eastAsia" w:ascii="仿宋_GB2312" w:hAnsi="仿宋_GB2312" w:eastAsia="仿宋_GB2312" w:cs="仿宋_GB2312"/>
          <w:b w:val="0"/>
          <w:bCs w:val="0"/>
          <w:spacing w:val="8"/>
          <w:sz w:val="32"/>
          <w:szCs w:val="32"/>
          <w:highlight w:val="none"/>
          <w:lang w:eastAsia="zh-CN"/>
        </w:rPr>
        <w:t>）投资方及项目公司的营业执照复印件；</w:t>
      </w:r>
    </w:p>
    <w:p>
      <w:pPr>
        <w:pStyle w:val="3"/>
        <w:keepNext w:val="0"/>
        <w:keepLines w:val="0"/>
        <w:pageBreakBefore w:val="0"/>
        <w:widowControl w:val="0"/>
        <w:kinsoku/>
        <w:wordWrap/>
        <w:overflowPunct/>
        <w:topLinePunct w:val="0"/>
        <w:autoSpaceDE/>
        <w:autoSpaceDN/>
        <w:bidi w:val="0"/>
        <w:adjustRightInd/>
        <w:snapToGrid/>
        <w:spacing w:before="0" w:line="580" w:lineRule="exact"/>
        <w:ind w:left="0" w:right="0" w:firstLine="672" w:firstLineChars="200"/>
        <w:jc w:val="both"/>
        <w:textAlignment w:val="auto"/>
        <w:rPr>
          <w:rFonts w:hint="eastAsia" w:ascii="仿宋_GB2312" w:hAnsi="仿宋_GB2312" w:eastAsia="仿宋_GB2312" w:cs="仿宋_GB2312"/>
          <w:b w:val="0"/>
          <w:bCs w:val="0"/>
          <w:spacing w:val="8"/>
          <w:sz w:val="32"/>
          <w:szCs w:val="32"/>
          <w:highlight w:val="none"/>
          <w:lang w:eastAsia="zh-CN"/>
        </w:rPr>
      </w:pPr>
      <w:r>
        <w:rPr>
          <w:rFonts w:hint="eastAsia" w:ascii="仿宋_GB2312" w:hAnsi="仿宋_GB2312" w:eastAsia="仿宋_GB2312" w:cs="仿宋_GB2312"/>
          <w:b w:val="0"/>
          <w:bCs w:val="0"/>
          <w:spacing w:val="8"/>
          <w:sz w:val="32"/>
          <w:szCs w:val="32"/>
          <w:highlight w:val="none"/>
          <w:lang w:eastAsia="zh-CN"/>
        </w:rPr>
        <w:t>（</w:t>
      </w:r>
      <w:r>
        <w:rPr>
          <w:rFonts w:hint="eastAsia" w:ascii="仿宋_GB2312" w:hAnsi="仿宋_GB2312" w:eastAsia="仿宋_GB2312" w:cs="仿宋_GB2312"/>
          <w:b w:val="0"/>
          <w:bCs w:val="0"/>
          <w:spacing w:val="8"/>
          <w:sz w:val="32"/>
          <w:szCs w:val="32"/>
          <w:highlight w:val="none"/>
          <w:lang w:val="en-US" w:eastAsia="zh-CN"/>
        </w:rPr>
        <w:t>4</w:t>
      </w:r>
      <w:r>
        <w:rPr>
          <w:rFonts w:hint="eastAsia" w:ascii="仿宋_GB2312" w:hAnsi="仿宋_GB2312" w:eastAsia="仿宋_GB2312" w:cs="仿宋_GB2312"/>
          <w:b w:val="0"/>
          <w:bCs w:val="0"/>
          <w:spacing w:val="8"/>
          <w:sz w:val="32"/>
          <w:szCs w:val="32"/>
          <w:highlight w:val="none"/>
          <w:lang w:eastAsia="zh-CN"/>
        </w:rPr>
        <w:t>）项目的招商引资合同复印件；</w:t>
      </w:r>
    </w:p>
    <w:p>
      <w:pPr>
        <w:pStyle w:val="3"/>
        <w:keepNext w:val="0"/>
        <w:keepLines w:val="0"/>
        <w:pageBreakBefore w:val="0"/>
        <w:widowControl w:val="0"/>
        <w:kinsoku/>
        <w:wordWrap/>
        <w:overflowPunct/>
        <w:topLinePunct w:val="0"/>
        <w:autoSpaceDE/>
        <w:autoSpaceDN/>
        <w:bidi w:val="0"/>
        <w:adjustRightInd/>
        <w:snapToGrid/>
        <w:spacing w:before="0" w:line="580" w:lineRule="exact"/>
        <w:ind w:left="0" w:right="0" w:firstLine="672" w:firstLineChars="200"/>
        <w:jc w:val="both"/>
        <w:textAlignment w:val="auto"/>
        <w:rPr>
          <w:rFonts w:hint="eastAsia" w:ascii="仿宋_GB2312" w:hAnsi="仿宋_GB2312" w:eastAsia="仿宋_GB2312" w:cs="仿宋_GB2312"/>
          <w:b w:val="0"/>
          <w:bCs w:val="0"/>
          <w:spacing w:val="8"/>
          <w:sz w:val="32"/>
          <w:szCs w:val="32"/>
          <w:highlight w:val="none"/>
          <w:lang w:eastAsia="zh-CN"/>
        </w:rPr>
      </w:pPr>
      <w:r>
        <w:rPr>
          <w:rFonts w:hint="eastAsia" w:ascii="仿宋_GB2312" w:hAnsi="仿宋_GB2312" w:eastAsia="仿宋_GB2312" w:cs="仿宋_GB2312"/>
          <w:b w:val="0"/>
          <w:bCs w:val="0"/>
          <w:spacing w:val="8"/>
          <w:sz w:val="32"/>
          <w:szCs w:val="32"/>
          <w:highlight w:val="none"/>
          <w:lang w:eastAsia="zh-CN"/>
        </w:rPr>
        <w:t>（</w:t>
      </w:r>
      <w:r>
        <w:rPr>
          <w:rFonts w:hint="eastAsia" w:ascii="仿宋_GB2312" w:hAnsi="仿宋_GB2312" w:eastAsia="仿宋_GB2312" w:cs="仿宋_GB2312"/>
          <w:b w:val="0"/>
          <w:bCs w:val="0"/>
          <w:spacing w:val="8"/>
          <w:sz w:val="32"/>
          <w:szCs w:val="32"/>
          <w:highlight w:val="none"/>
          <w:lang w:val="en-US" w:eastAsia="zh-CN"/>
        </w:rPr>
        <w:t>5</w:t>
      </w:r>
      <w:r>
        <w:rPr>
          <w:rFonts w:hint="eastAsia" w:ascii="仿宋_GB2312" w:hAnsi="仿宋_GB2312" w:eastAsia="仿宋_GB2312" w:cs="仿宋_GB2312"/>
          <w:b w:val="0"/>
          <w:bCs w:val="0"/>
          <w:spacing w:val="8"/>
          <w:sz w:val="32"/>
          <w:szCs w:val="32"/>
          <w:highlight w:val="none"/>
          <w:lang w:eastAsia="zh-CN"/>
        </w:rPr>
        <w:t>）中介机构若是两个及以上的，提供一份经各方签字盖章确认奖金分配比例的说明材料。</w:t>
      </w:r>
    </w:p>
    <w:p>
      <w:pPr>
        <w:pStyle w:val="3"/>
        <w:keepNext w:val="0"/>
        <w:keepLines w:val="0"/>
        <w:pageBreakBefore w:val="0"/>
        <w:widowControl w:val="0"/>
        <w:kinsoku/>
        <w:wordWrap/>
        <w:overflowPunct/>
        <w:topLinePunct w:val="0"/>
        <w:autoSpaceDE/>
        <w:autoSpaceDN/>
        <w:bidi w:val="0"/>
        <w:adjustRightInd/>
        <w:snapToGrid/>
        <w:spacing w:before="0" w:line="580" w:lineRule="exact"/>
        <w:ind w:left="0" w:right="0" w:firstLine="672" w:firstLineChars="200"/>
        <w:jc w:val="both"/>
        <w:textAlignment w:val="auto"/>
        <w:rPr>
          <w:rFonts w:hint="eastAsia" w:ascii="仿宋_GB2312" w:hAnsi="仿宋_GB2312" w:eastAsia="仿宋_GB2312" w:cs="仿宋_GB2312"/>
          <w:b w:val="0"/>
          <w:bCs w:val="0"/>
          <w:spacing w:val="8"/>
          <w:sz w:val="32"/>
          <w:szCs w:val="32"/>
          <w:highlight w:val="none"/>
          <w:lang w:eastAsia="zh-CN"/>
        </w:rPr>
      </w:pPr>
      <w:r>
        <w:rPr>
          <w:rFonts w:hint="eastAsia" w:ascii="仿宋_GB2312" w:hAnsi="仿宋_GB2312" w:eastAsia="仿宋_GB2312" w:cs="仿宋_GB2312"/>
          <w:b w:val="0"/>
          <w:bCs w:val="0"/>
          <w:spacing w:val="8"/>
          <w:sz w:val="32"/>
          <w:szCs w:val="32"/>
          <w:highlight w:val="none"/>
          <w:lang w:eastAsia="zh-CN"/>
        </w:rPr>
        <w:t>（</w:t>
      </w:r>
      <w:r>
        <w:rPr>
          <w:rFonts w:hint="eastAsia" w:ascii="仿宋_GB2312" w:hAnsi="仿宋_GB2312" w:eastAsia="仿宋_GB2312" w:cs="仿宋_GB2312"/>
          <w:b w:val="0"/>
          <w:bCs w:val="0"/>
          <w:spacing w:val="8"/>
          <w:sz w:val="32"/>
          <w:szCs w:val="32"/>
          <w:highlight w:val="none"/>
          <w:lang w:val="en-US" w:eastAsia="zh-CN"/>
        </w:rPr>
        <w:t>6</w:t>
      </w:r>
      <w:r>
        <w:rPr>
          <w:rFonts w:hint="eastAsia" w:ascii="仿宋_GB2312" w:hAnsi="仿宋_GB2312" w:eastAsia="仿宋_GB2312" w:cs="仿宋_GB2312"/>
          <w:b w:val="0"/>
          <w:bCs w:val="0"/>
          <w:spacing w:val="8"/>
          <w:sz w:val="32"/>
          <w:szCs w:val="32"/>
          <w:highlight w:val="none"/>
          <w:lang w:eastAsia="zh-CN"/>
        </w:rPr>
        <w:t>）材料真实性申明。</w:t>
      </w:r>
    </w:p>
    <w:p>
      <w:pPr>
        <w:keepNext w:val="0"/>
        <w:keepLines w:val="0"/>
        <w:pageBreakBefore w:val="0"/>
        <w:widowControl w:val="0"/>
        <w:kinsoku/>
        <w:wordWrap/>
        <w:overflowPunct/>
        <w:topLinePunct w:val="0"/>
        <w:autoSpaceDE/>
        <w:autoSpaceDN/>
        <w:bidi w:val="0"/>
        <w:adjustRightInd/>
        <w:snapToGrid/>
        <w:spacing w:line="580" w:lineRule="exact"/>
        <w:ind w:left="0" w:right="0" w:firstLine="672" w:firstLineChars="200"/>
        <w:jc w:val="both"/>
        <w:textAlignment w:val="auto"/>
        <w:rPr>
          <w:rFonts w:hint="eastAsia" w:ascii="仿宋_GB2312" w:hAnsi="仿宋_GB2312" w:eastAsia="仿宋_GB2312" w:cs="仿宋_GB2312"/>
          <w:b w:val="0"/>
          <w:bCs w:val="0"/>
          <w:spacing w:val="8"/>
          <w:kern w:val="2"/>
          <w:sz w:val="32"/>
          <w:szCs w:val="32"/>
          <w:highlight w:val="none"/>
          <w:lang w:val="en-US" w:eastAsia="zh-CN" w:bidi="ar-SA"/>
        </w:rPr>
      </w:pPr>
      <w:r>
        <w:rPr>
          <w:rFonts w:hint="eastAsia" w:ascii="楷体" w:hAnsi="楷体" w:eastAsia="楷体" w:cs="楷体"/>
          <w:b w:val="0"/>
          <w:bCs w:val="0"/>
          <w:spacing w:val="8"/>
          <w:sz w:val="32"/>
          <w:szCs w:val="32"/>
          <w:highlight w:val="none"/>
          <w:lang w:val="en-US" w:eastAsia="zh-CN"/>
        </w:rPr>
        <w:t>4.审核。</w:t>
      </w:r>
      <w:r>
        <w:rPr>
          <w:rFonts w:hint="eastAsia" w:ascii="仿宋_GB2312" w:hAnsi="仿宋_GB2312" w:eastAsia="仿宋_GB2312" w:cs="仿宋_GB2312"/>
          <w:b w:val="0"/>
          <w:bCs w:val="0"/>
          <w:spacing w:val="8"/>
          <w:kern w:val="2"/>
          <w:sz w:val="32"/>
          <w:szCs w:val="32"/>
          <w:highlight w:val="none"/>
          <w:lang w:val="en-US" w:eastAsia="zh-CN" w:bidi="ar-SA"/>
        </w:rPr>
        <w:t>由区招商中介奖励领导小组办公室和行业主管部门共同负责对申报资料进行初审，初审意见提交区招商中介奖励领导小组审核。审核结果在莲都区政府门户网站进行公示，公示时间7个工作日。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righ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第五条  奖励</w:t>
      </w:r>
      <w:r>
        <w:rPr>
          <w:rFonts w:hint="eastAsia" w:ascii="黑体" w:hAnsi="黑体" w:eastAsia="黑体" w:cs="黑体"/>
          <w:sz w:val="32"/>
          <w:szCs w:val="32"/>
          <w:lang w:eastAsia="zh-CN"/>
        </w:rPr>
        <w:t>兑付</w:t>
      </w:r>
      <w:r>
        <w:rPr>
          <w:rFonts w:hint="eastAsia" w:ascii="黑体" w:hAnsi="黑体" w:eastAsia="黑体" w:cs="黑体"/>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楷体" w:hAnsi="楷体" w:eastAsia="楷体" w:cs="楷体"/>
          <w:sz w:val="32"/>
          <w:szCs w:val="32"/>
        </w:rPr>
        <w:t>1.</w:t>
      </w:r>
      <w:r>
        <w:rPr>
          <w:rFonts w:hint="eastAsia" w:ascii="仿宋_GB2312" w:hAnsi="仿宋_GB2312" w:eastAsia="仿宋_GB2312" w:cs="仿宋_GB2312"/>
          <w:sz w:val="32"/>
          <w:szCs w:val="32"/>
        </w:rPr>
        <w:t>内资项目奖励分两个阶段兑现：第一阶段，项目取得施工许可证且自土建工程正式开工之日起一个月内，根据入园协议约定的土地使用面积计算奖励金额的40%给予奖励；第二阶段，项目整体根据合同（我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与投资方签订的入园协议）约定如期完成竣工验收之日起一个月内，</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 xml:space="preserve">招商中介奖励领导小组办公室组织相关成员部门，根据中介机构提供的项目竣工验收资料进行审核后，给予剩余部分资金奖励。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2.外资项目以实际到位资金计奖，经经济商务部门认定的外资实际到位后，奖励由中介方申请后一次性发放。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right="0" w:firstLine="640" w:firstLineChars="200"/>
        <w:jc w:val="both"/>
        <w:textAlignment w:val="auto"/>
        <w:rPr>
          <w:rFonts w:hint="eastAsia"/>
        </w:rPr>
      </w:pPr>
      <w:r>
        <w:rPr>
          <w:rFonts w:hint="eastAsia" w:ascii="仿宋_GB2312" w:hAnsi="仿宋_GB2312" w:eastAsia="仿宋_GB2312" w:cs="仿宋_GB2312"/>
          <w:sz w:val="32"/>
          <w:szCs w:val="32"/>
        </w:rPr>
        <w:t>3.奖励资金由</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财政局拨付到</w:t>
      </w:r>
      <w:r>
        <w:rPr>
          <w:rFonts w:hint="eastAsia" w:ascii="仿宋_GB2312" w:hAnsi="仿宋_GB2312" w:eastAsia="仿宋_GB2312" w:cs="仿宋_GB2312"/>
          <w:sz w:val="32"/>
          <w:szCs w:val="32"/>
          <w:lang w:eastAsia="zh-CN"/>
        </w:rPr>
        <w:t>项目招引单位</w:t>
      </w:r>
      <w:r>
        <w:rPr>
          <w:rFonts w:hint="eastAsia" w:ascii="仿宋_GB2312" w:hAnsi="仿宋_GB2312" w:eastAsia="仿宋_GB2312" w:cs="仿宋_GB2312"/>
          <w:sz w:val="32"/>
          <w:szCs w:val="32"/>
        </w:rPr>
        <w:t xml:space="preserve">完成发放。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  本办法自202</w:t>
      </w:r>
      <w:r>
        <w:rPr>
          <w:rFonts w:hint="eastAsia" w:ascii="黑体" w:hAnsi="黑体" w:eastAsia="黑体" w:cs="黑体"/>
          <w:sz w:val="32"/>
          <w:szCs w:val="32"/>
          <w:lang w:val="en-US" w:eastAsia="zh-CN"/>
        </w:rPr>
        <w:t>2</w:t>
      </w:r>
      <w:r>
        <w:rPr>
          <w:rFonts w:hint="eastAsia" w:ascii="黑体" w:hAnsi="黑体" w:eastAsia="黑体" w:cs="黑体"/>
          <w:sz w:val="32"/>
          <w:szCs w:val="32"/>
        </w:rPr>
        <w:t>年</w:t>
      </w:r>
      <w:r>
        <w:rPr>
          <w:rFonts w:hint="eastAsia" w:ascii="黑体" w:hAnsi="黑体" w:eastAsia="黑体" w:cs="黑体"/>
          <w:sz w:val="32"/>
          <w:szCs w:val="32"/>
          <w:lang w:val="en-US" w:eastAsia="zh-CN"/>
        </w:rPr>
        <w:t>1</w:t>
      </w:r>
      <w:r>
        <w:rPr>
          <w:rFonts w:hint="eastAsia" w:ascii="黑体" w:hAnsi="黑体" w:eastAsia="黑体" w:cs="黑体"/>
          <w:sz w:val="32"/>
          <w:szCs w:val="32"/>
        </w:rPr>
        <w:t>月</w:t>
      </w:r>
      <w:r>
        <w:rPr>
          <w:rFonts w:hint="eastAsia" w:ascii="黑体" w:hAnsi="黑体" w:eastAsia="黑体" w:cs="黑体"/>
          <w:sz w:val="32"/>
          <w:szCs w:val="32"/>
          <w:lang w:val="en-US" w:eastAsia="zh-CN"/>
        </w:rPr>
        <w:t>XX</w:t>
      </w:r>
      <w:r>
        <w:rPr>
          <w:rFonts w:hint="eastAsia" w:ascii="黑体" w:hAnsi="黑体" w:eastAsia="黑体" w:cs="黑体"/>
          <w:sz w:val="32"/>
          <w:szCs w:val="32"/>
        </w:rPr>
        <w:t xml:space="preserve">日起施行。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right="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《莲都区</w:t>
      </w:r>
      <w:r>
        <w:rPr>
          <w:rFonts w:hint="eastAsia" w:ascii="仿宋_GB2312" w:hAnsi="仿宋_GB2312" w:eastAsia="仿宋_GB2312" w:cs="仿宋_GB2312"/>
          <w:sz w:val="32"/>
          <w:szCs w:val="32"/>
        </w:rPr>
        <w:t>招商引资中介机构认定表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p>
    <w:p>
      <w:pPr>
        <w:keepNext w:val="0"/>
        <w:keepLines w:val="0"/>
        <w:pageBreakBefore w:val="0"/>
        <w:widowControl w:val="0"/>
        <w:numPr>
          <w:ilvl w:val="0"/>
          <w:numId w:val="0"/>
        </w:numPr>
        <w:kinsoku/>
        <w:overflowPunct/>
        <w:topLinePunct w:val="0"/>
        <w:autoSpaceDE/>
        <w:autoSpaceDN/>
        <w:bidi w:val="0"/>
        <w:adjustRightInd/>
        <w:snapToGrid/>
        <w:spacing w:line="520" w:lineRule="exact"/>
        <w:ind w:left="0" w:right="0"/>
        <w:jc w:val="left"/>
        <w:textAlignment w:val="auto"/>
        <w:rPr>
          <w:rFonts w:hint="eastAsia" w:ascii="黑体" w:hAnsi="黑体" w:eastAsia="黑体" w:cs="黑体"/>
          <w:sz w:val="32"/>
          <w:szCs w:val="32"/>
          <w:lang w:eastAsia="zh-CN"/>
        </w:rPr>
      </w:pPr>
    </w:p>
    <w:p>
      <w:pPr>
        <w:pStyle w:val="2"/>
        <w:keepNext w:val="0"/>
        <w:keepLines w:val="0"/>
        <w:pageBreakBefore w:val="0"/>
        <w:widowControl w:val="0"/>
        <w:kinsoku/>
        <w:overflowPunct/>
        <w:topLinePunct w:val="0"/>
        <w:autoSpaceDE/>
        <w:autoSpaceDN/>
        <w:bidi w:val="0"/>
        <w:adjustRightInd/>
        <w:snapToGrid/>
        <w:spacing w:line="520" w:lineRule="exact"/>
        <w:ind w:left="0" w:right="0"/>
        <w:textAlignment w:val="auto"/>
        <w:rPr>
          <w:rFonts w:hint="eastAsia" w:ascii="黑体" w:hAnsi="黑体" w:eastAsia="黑体" w:cs="黑体"/>
          <w:sz w:val="32"/>
          <w:szCs w:val="32"/>
          <w:lang w:eastAsia="zh-CN"/>
        </w:rPr>
      </w:pPr>
    </w:p>
    <w:p>
      <w:pPr>
        <w:keepNext w:val="0"/>
        <w:keepLines w:val="0"/>
        <w:pageBreakBefore w:val="0"/>
        <w:widowControl w:val="0"/>
        <w:kinsoku/>
        <w:overflowPunct/>
        <w:topLinePunct w:val="0"/>
        <w:autoSpaceDE/>
        <w:autoSpaceDN/>
        <w:bidi w:val="0"/>
        <w:adjustRightInd/>
        <w:snapToGrid/>
        <w:spacing w:line="520" w:lineRule="exact"/>
        <w:ind w:left="0" w:right="0"/>
        <w:textAlignment w:val="auto"/>
        <w:rPr>
          <w:rFonts w:hint="eastAsia" w:ascii="黑体" w:hAnsi="黑体" w:eastAsia="黑体" w:cs="黑体"/>
          <w:sz w:val="32"/>
          <w:szCs w:val="32"/>
          <w:lang w:eastAsia="zh-CN"/>
        </w:rPr>
      </w:pPr>
    </w:p>
    <w:p>
      <w:pPr>
        <w:pStyle w:val="2"/>
        <w:keepNext w:val="0"/>
        <w:keepLines w:val="0"/>
        <w:pageBreakBefore w:val="0"/>
        <w:widowControl w:val="0"/>
        <w:kinsoku/>
        <w:overflowPunct/>
        <w:topLinePunct w:val="0"/>
        <w:autoSpaceDE/>
        <w:autoSpaceDN/>
        <w:bidi w:val="0"/>
        <w:adjustRightInd/>
        <w:snapToGrid/>
        <w:spacing w:line="520" w:lineRule="exact"/>
        <w:ind w:left="0" w:right="0"/>
        <w:textAlignment w:val="auto"/>
        <w:rPr>
          <w:rFonts w:hint="eastAsia" w:ascii="黑体" w:hAnsi="黑体" w:eastAsia="黑体" w:cs="黑体"/>
          <w:sz w:val="32"/>
          <w:szCs w:val="32"/>
          <w:lang w:eastAsia="zh-CN"/>
        </w:rPr>
      </w:pPr>
    </w:p>
    <w:p>
      <w:pPr>
        <w:keepNext w:val="0"/>
        <w:keepLines w:val="0"/>
        <w:pageBreakBefore w:val="0"/>
        <w:widowControl w:val="0"/>
        <w:kinsoku/>
        <w:overflowPunct/>
        <w:topLinePunct w:val="0"/>
        <w:autoSpaceDE/>
        <w:autoSpaceDN/>
        <w:bidi w:val="0"/>
        <w:adjustRightInd/>
        <w:snapToGrid/>
        <w:spacing w:line="520" w:lineRule="exact"/>
        <w:ind w:left="0" w:right="0"/>
        <w:textAlignment w:val="auto"/>
        <w:rPr>
          <w:rFonts w:hint="eastAsia" w:ascii="黑体" w:hAnsi="黑体" w:eastAsia="黑体" w:cs="黑体"/>
          <w:sz w:val="32"/>
          <w:szCs w:val="32"/>
          <w:lang w:eastAsia="zh-CN"/>
        </w:rPr>
      </w:pPr>
    </w:p>
    <w:p>
      <w:pPr>
        <w:pStyle w:val="2"/>
        <w:keepNext w:val="0"/>
        <w:keepLines w:val="0"/>
        <w:pageBreakBefore w:val="0"/>
        <w:widowControl w:val="0"/>
        <w:kinsoku/>
        <w:overflowPunct/>
        <w:topLinePunct w:val="0"/>
        <w:autoSpaceDE/>
        <w:autoSpaceDN/>
        <w:bidi w:val="0"/>
        <w:adjustRightInd/>
        <w:snapToGrid/>
        <w:spacing w:line="520" w:lineRule="exact"/>
        <w:ind w:left="0" w:right="0"/>
        <w:textAlignment w:val="auto"/>
        <w:rPr>
          <w:rFonts w:hint="eastAsia" w:ascii="黑体" w:hAnsi="黑体" w:eastAsia="黑体" w:cs="黑体"/>
          <w:sz w:val="32"/>
          <w:szCs w:val="32"/>
          <w:lang w:eastAsia="zh-CN"/>
        </w:rPr>
      </w:pPr>
    </w:p>
    <w:p>
      <w:pPr>
        <w:keepNext w:val="0"/>
        <w:keepLines w:val="0"/>
        <w:pageBreakBefore w:val="0"/>
        <w:widowControl w:val="0"/>
        <w:kinsoku/>
        <w:overflowPunct/>
        <w:topLinePunct w:val="0"/>
        <w:autoSpaceDE/>
        <w:autoSpaceDN/>
        <w:bidi w:val="0"/>
        <w:adjustRightInd/>
        <w:snapToGrid/>
        <w:spacing w:line="520" w:lineRule="exact"/>
        <w:ind w:left="0" w:right="0"/>
        <w:textAlignment w:val="auto"/>
        <w:rPr>
          <w:rFonts w:hint="eastAsia" w:ascii="黑体" w:hAnsi="黑体" w:eastAsia="黑体" w:cs="黑体"/>
          <w:sz w:val="32"/>
          <w:szCs w:val="32"/>
          <w:lang w:eastAsia="zh-CN"/>
        </w:rPr>
      </w:pPr>
    </w:p>
    <w:p>
      <w:pPr>
        <w:pStyle w:val="2"/>
        <w:keepNext w:val="0"/>
        <w:keepLines w:val="0"/>
        <w:pageBreakBefore w:val="0"/>
        <w:widowControl w:val="0"/>
        <w:kinsoku/>
        <w:overflowPunct/>
        <w:topLinePunct w:val="0"/>
        <w:autoSpaceDE/>
        <w:autoSpaceDN/>
        <w:bidi w:val="0"/>
        <w:adjustRightInd/>
        <w:snapToGrid/>
        <w:spacing w:line="520" w:lineRule="exact"/>
        <w:ind w:left="0" w:right="0"/>
        <w:textAlignment w:val="auto"/>
        <w:rPr>
          <w:rFonts w:hint="eastAsia" w:ascii="黑体" w:hAnsi="黑体" w:eastAsia="黑体" w:cs="黑体"/>
          <w:sz w:val="32"/>
          <w:szCs w:val="32"/>
          <w:lang w:eastAsia="zh-CN"/>
        </w:rPr>
      </w:pPr>
    </w:p>
    <w:p>
      <w:pPr>
        <w:pStyle w:val="2"/>
        <w:keepNext w:val="0"/>
        <w:keepLines w:val="0"/>
        <w:pageBreakBefore w:val="0"/>
        <w:widowControl w:val="0"/>
        <w:kinsoku/>
        <w:overflowPunct/>
        <w:topLinePunct w:val="0"/>
        <w:autoSpaceDE/>
        <w:autoSpaceDN/>
        <w:bidi w:val="0"/>
        <w:adjustRightInd/>
        <w:snapToGrid/>
        <w:spacing w:line="520" w:lineRule="exact"/>
        <w:ind w:left="0" w:leftChars="0" w:right="0" w:firstLine="0" w:firstLineChars="0"/>
        <w:textAlignment w:val="auto"/>
        <w:rPr>
          <w:rFonts w:hint="eastAsia"/>
          <w:lang w:eastAsia="zh-CN"/>
        </w:rPr>
      </w:pPr>
    </w:p>
    <w:p>
      <w:pPr>
        <w:keepNext w:val="0"/>
        <w:keepLines w:val="0"/>
        <w:pageBreakBefore w:val="0"/>
        <w:widowControl w:val="0"/>
        <w:numPr>
          <w:ilvl w:val="0"/>
          <w:numId w:val="0"/>
        </w:numPr>
        <w:kinsoku/>
        <w:overflowPunct/>
        <w:topLinePunct w:val="0"/>
        <w:autoSpaceDE/>
        <w:autoSpaceDN/>
        <w:bidi w:val="0"/>
        <w:adjustRightInd/>
        <w:snapToGrid/>
        <w:spacing w:line="520" w:lineRule="exact"/>
        <w:ind w:left="0" w:right="0"/>
        <w:jc w:val="left"/>
        <w:textAlignment w:val="auto"/>
        <w:rPr>
          <w:rFonts w:hint="eastAsia" w:ascii="黑体" w:hAnsi="黑体" w:eastAsia="黑体" w:cs="黑体"/>
          <w:sz w:val="32"/>
          <w:szCs w:val="32"/>
          <w:lang w:eastAsia="zh-CN"/>
        </w:rPr>
      </w:pPr>
    </w:p>
    <w:p>
      <w:pPr>
        <w:rPr>
          <w:rFonts w:hint="eastAsia" w:ascii="黑体" w:hAnsi="黑体" w:eastAsia="黑体" w:cs="黑体"/>
          <w:sz w:val="32"/>
          <w:szCs w:val="32"/>
          <w:lang w:eastAsia="zh-CN"/>
        </w:rPr>
      </w:pPr>
      <w:r>
        <w:rPr>
          <w:rFonts w:hint="eastAsia" w:ascii="黑体" w:hAnsi="黑体" w:eastAsia="黑体" w:cs="黑体"/>
          <w:sz w:val="32"/>
          <w:szCs w:val="32"/>
          <w:lang w:eastAsia="zh-CN"/>
        </w:rPr>
        <w:br w:type="page"/>
      </w:r>
    </w:p>
    <w:p>
      <w:pPr>
        <w:keepNext w:val="0"/>
        <w:keepLines w:val="0"/>
        <w:pageBreakBefore w:val="0"/>
        <w:widowControl w:val="0"/>
        <w:numPr>
          <w:ilvl w:val="0"/>
          <w:numId w:val="0"/>
        </w:numPr>
        <w:kinsoku/>
        <w:overflowPunct/>
        <w:topLinePunct w:val="0"/>
        <w:autoSpaceDE/>
        <w:autoSpaceDN/>
        <w:bidi w:val="0"/>
        <w:adjustRightInd/>
        <w:snapToGrid/>
        <w:spacing w:line="520" w:lineRule="exact"/>
        <w:ind w:left="0" w:right="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numPr>
          <w:ilvl w:val="0"/>
          <w:numId w:val="0"/>
        </w:numPr>
        <w:kinsoku/>
        <w:overflowPunct/>
        <w:topLinePunct w:val="0"/>
        <w:autoSpaceDE/>
        <w:autoSpaceDN/>
        <w:bidi w:val="0"/>
        <w:adjustRightInd/>
        <w:snapToGrid/>
        <w:spacing w:line="520" w:lineRule="exact"/>
        <w:ind w:left="0" w:right="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莲都区招商引资中介机构认定表</w:t>
      </w:r>
    </w:p>
    <w:p>
      <w:pPr>
        <w:pStyle w:val="8"/>
        <w:keepNext w:val="0"/>
        <w:keepLines w:val="0"/>
        <w:pageBreakBefore w:val="0"/>
        <w:widowControl w:val="0"/>
        <w:kinsoku/>
        <w:wordWrap/>
        <w:overflowPunct/>
        <w:topLinePunct w:val="0"/>
        <w:autoSpaceDE/>
        <w:autoSpaceDN/>
        <w:bidi w:val="0"/>
        <w:adjustRightInd/>
        <w:snapToGrid/>
        <w:spacing w:line="520" w:lineRule="exact"/>
        <w:ind w:left="0" w:right="0"/>
        <w:jc w:val="center"/>
        <w:textAlignment w:val="auto"/>
        <w:rPr>
          <w:rFonts w:hint="eastAsia" w:asciiTheme="minorEastAsia" w:hAnsiTheme="minorEastAsia" w:cstheme="minorEastAsia"/>
          <w:sz w:val="28"/>
          <w:szCs w:val="28"/>
          <w:highlight w:val="none"/>
          <w:lang w:eastAsia="zh-CN"/>
        </w:rPr>
      </w:pP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cstheme="minorEastAsia"/>
          <w:sz w:val="28"/>
          <w:szCs w:val="28"/>
          <w:highlight w:val="none"/>
          <w:lang w:eastAsia="zh-CN"/>
        </w:rPr>
        <w:t>填报时间：</w:t>
      </w:r>
    </w:p>
    <w:tbl>
      <w:tblPr>
        <w:tblStyle w:val="6"/>
        <w:tblpPr w:leftFromText="180" w:rightFromText="180" w:vertAnchor="text" w:horzAnchor="page" w:tblpXSpec="center" w:tblpY="42"/>
        <w:tblOverlap w:val="never"/>
        <w:tblW w:w="105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05"/>
        <w:gridCol w:w="1096"/>
        <w:gridCol w:w="1184"/>
        <w:gridCol w:w="1110"/>
        <w:gridCol w:w="1215"/>
        <w:gridCol w:w="1215"/>
        <w:gridCol w:w="1267"/>
        <w:gridCol w:w="1101"/>
        <w:gridCol w:w="11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10" w:hRule="exact"/>
          <w:jc w:val="center"/>
        </w:trPr>
        <w:tc>
          <w:tcPr>
            <w:tcW w:w="1305" w:type="dxa"/>
            <w:tcBorders>
              <w:tl2br w:val="nil"/>
              <w:tr2bl w:val="nil"/>
            </w:tcBorders>
            <w:vAlign w:val="center"/>
          </w:tcPr>
          <w:p>
            <w:pPr>
              <w:pStyle w:val="8"/>
              <w:keepNext w:val="0"/>
              <w:keepLines w:val="0"/>
              <w:pageBreakBefore w:val="0"/>
              <w:widowControl w:val="0"/>
              <w:kinsoku/>
              <w:overflowPunct/>
              <w:topLinePunct w:val="0"/>
              <w:autoSpaceDE/>
              <w:autoSpaceDN/>
              <w:bidi w:val="0"/>
              <w:adjustRightInd/>
              <w:snapToGrid/>
              <w:spacing w:line="520" w:lineRule="exact"/>
              <w:ind w:left="0" w:right="0"/>
              <w:jc w:val="center"/>
              <w:textAlignment w:val="auto"/>
              <w:rPr>
                <w:rFonts w:hint="eastAsia" w:asciiTheme="minorEastAsia" w:hAnsiTheme="minorEastAsia" w:cstheme="minorEastAsia"/>
                <w:sz w:val="28"/>
                <w:szCs w:val="28"/>
                <w:highlight w:val="none"/>
                <w:lang w:eastAsia="zh-CN"/>
              </w:rPr>
            </w:pPr>
            <w:r>
              <w:rPr>
                <w:rFonts w:hint="eastAsia" w:asciiTheme="minorEastAsia" w:hAnsiTheme="minorEastAsia" w:eastAsiaTheme="minorEastAsia" w:cstheme="minorEastAsia"/>
                <w:w w:val="90"/>
                <w:sz w:val="28"/>
                <w:szCs w:val="28"/>
                <w:highlight w:val="none"/>
              </w:rPr>
              <w:t>中</w:t>
            </w:r>
            <w:r>
              <w:rPr>
                <w:rFonts w:hint="eastAsia" w:asciiTheme="minorEastAsia" w:hAnsiTheme="minorEastAsia" w:eastAsiaTheme="minorEastAsia" w:cstheme="minorEastAsia"/>
                <w:sz w:val="28"/>
                <w:szCs w:val="28"/>
                <w:highlight w:val="none"/>
              </w:rPr>
              <w:t>介</w:t>
            </w:r>
            <w:r>
              <w:rPr>
                <w:rFonts w:hint="eastAsia" w:asciiTheme="minorEastAsia" w:hAnsiTheme="minorEastAsia" w:cstheme="minorEastAsia"/>
                <w:sz w:val="28"/>
                <w:szCs w:val="28"/>
                <w:highlight w:val="none"/>
                <w:lang w:eastAsia="zh-CN"/>
              </w:rPr>
              <w:t>机构基本信息</w:t>
            </w:r>
          </w:p>
        </w:tc>
        <w:tc>
          <w:tcPr>
            <w:tcW w:w="1096" w:type="dxa"/>
            <w:tcBorders>
              <w:tl2br w:val="nil"/>
              <w:tr2bl w:val="nil"/>
            </w:tcBorders>
            <w:vAlign w:val="center"/>
          </w:tcPr>
          <w:p>
            <w:pPr>
              <w:pStyle w:val="8"/>
              <w:keepNext w:val="0"/>
              <w:keepLines w:val="0"/>
              <w:pageBreakBefore w:val="0"/>
              <w:widowControl w:val="0"/>
              <w:kinsoku/>
              <w:overflowPunct/>
              <w:topLinePunct w:val="0"/>
              <w:autoSpaceDE/>
              <w:autoSpaceDN/>
              <w:bidi w:val="0"/>
              <w:adjustRightInd/>
              <w:snapToGrid/>
              <w:spacing w:line="520" w:lineRule="exact"/>
              <w:ind w:left="0" w:right="0"/>
              <w:jc w:val="center"/>
              <w:textAlignment w:val="auto"/>
              <w:rPr>
                <w:rFonts w:hint="default"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名称</w:t>
            </w:r>
          </w:p>
        </w:tc>
        <w:tc>
          <w:tcPr>
            <w:tcW w:w="1184" w:type="dxa"/>
            <w:tcBorders>
              <w:tl2br w:val="nil"/>
              <w:tr2bl w:val="nil"/>
            </w:tcBorders>
            <w:vAlign w:val="center"/>
          </w:tcPr>
          <w:p>
            <w:pPr>
              <w:pStyle w:val="8"/>
              <w:keepNext w:val="0"/>
              <w:keepLines w:val="0"/>
              <w:pageBreakBefore w:val="0"/>
              <w:widowControl w:val="0"/>
              <w:kinsoku/>
              <w:overflowPunct/>
              <w:topLinePunct w:val="0"/>
              <w:autoSpaceDE/>
              <w:autoSpaceDN/>
              <w:bidi w:val="0"/>
              <w:adjustRightInd/>
              <w:snapToGrid/>
              <w:spacing w:line="520" w:lineRule="exact"/>
              <w:ind w:left="0" w:right="0"/>
              <w:jc w:val="center"/>
              <w:textAlignment w:val="auto"/>
              <w:rPr>
                <w:rFonts w:hint="eastAsia" w:asciiTheme="minorEastAsia" w:hAnsiTheme="minorEastAsia" w:eastAsiaTheme="minorEastAsia" w:cstheme="minorEastAsia"/>
                <w:sz w:val="28"/>
                <w:szCs w:val="28"/>
                <w:highlight w:val="none"/>
              </w:rPr>
            </w:pPr>
          </w:p>
        </w:tc>
        <w:tc>
          <w:tcPr>
            <w:tcW w:w="1110" w:type="dxa"/>
            <w:tcBorders>
              <w:tl2br w:val="nil"/>
              <w:tr2bl w:val="nil"/>
            </w:tcBorders>
            <w:vAlign w:val="center"/>
          </w:tcPr>
          <w:p>
            <w:pPr>
              <w:keepNext w:val="0"/>
              <w:keepLines w:val="0"/>
              <w:pageBreakBefore w:val="0"/>
              <w:widowControl w:val="0"/>
              <w:kinsoku/>
              <w:overflowPunct/>
              <w:topLinePunct w:val="0"/>
              <w:autoSpaceDE/>
              <w:autoSpaceDN/>
              <w:bidi w:val="0"/>
              <w:adjustRightInd/>
              <w:snapToGrid/>
              <w:spacing w:line="520" w:lineRule="exact"/>
              <w:ind w:left="0" w:right="0"/>
              <w:jc w:val="center"/>
              <w:textAlignment w:val="auto"/>
              <w:rPr>
                <w:rFonts w:hint="eastAsia" w:asciiTheme="minorEastAsia" w:hAnsiTheme="minorEastAsia" w:cstheme="minorEastAsia"/>
                <w:sz w:val="28"/>
                <w:szCs w:val="28"/>
                <w:highlight w:val="none"/>
                <w:lang w:eastAsia="zh-CN"/>
              </w:rPr>
            </w:pPr>
            <w:r>
              <w:rPr>
                <w:rFonts w:hint="eastAsia" w:asciiTheme="minorEastAsia" w:hAnsiTheme="minorEastAsia" w:cstheme="minorEastAsia"/>
                <w:sz w:val="28"/>
                <w:szCs w:val="28"/>
                <w:highlight w:val="none"/>
                <w:lang w:eastAsia="zh-CN"/>
              </w:rPr>
              <w:t>联系</w:t>
            </w:r>
          </w:p>
          <w:p>
            <w:pPr>
              <w:keepNext w:val="0"/>
              <w:keepLines w:val="0"/>
              <w:pageBreakBefore w:val="0"/>
              <w:widowControl w:val="0"/>
              <w:kinsoku/>
              <w:overflowPunct/>
              <w:topLinePunct w:val="0"/>
              <w:autoSpaceDE/>
              <w:autoSpaceDN/>
              <w:bidi w:val="0"/>
              <w:adjustRightInd/>
              <w:snapToGrid/>
              <w:spacing w:line="520" w:lineRule="exact"/>
              <w:ind w:left="0" w:right="0"/>
              <w:jc w:val="center"/>
              <w:textAlignment w:val="auto"/>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cstheme="minorEastAsia"/>
                <w:sz w:val="28"/>
                <w:szCs w:val="28"/>
                <w:highlight w:val="none"/>
                <w:lang w:eastAsia="zh-CN"/>
              </w:rPr>
              <w:t>电话</w:t>
            </w:r>
          </w:p>
        </w:tc>
        <w:tc>
          <w:tcPr>
            <w:tcW w:w="1215" w:type="dxa"/>
            <w:tcBorders>
              <w:tl2br w:val="nil"/>
              <w:tr2bl w:val="nil"/>
            </w:tcBorders>
            <w:vAlign w:val="center"/>
          </w:tcPr>
          <w:p>
            <w:pPr>
              <w:keepNext w:val="0"/>
              <w:keepLines w:val="0"/>
              <w:pageBreakBefore w:val="0"/>
              <w:widowControl w:val="0"/>
              <w:kinsoku/>
              <w:overflowPunct/>
              <w:topLinePunct w:val="0"/>
              <w:autoSpaceDE/>
              <w:autoSpaceDN/>
              <w:bidi w:val="0"/>
              <w:adjustRightInd/>
              <w:snapToGrid/>
              <w:spacing w:line="520" w:lineRule="exact"/>
              <w:ind w:left="0" w:right="0"/>
              <w:jc w:val="center"/>
              <w:textAlignment w:val="auto"/>
              <w:rPr>
                <w:rFonts w:hint="eastAsia" w:asciiTheme="minorEastAsia" w:hAnsiTheme="minorEastAsia" w:eastAsiaTheme="minorEastAsia" w:cstheme="minorEastAsia"/>
                <w:sz w:val="28"/>
                <w:szCs w:val="28"/>
                <w:highlight w:val="none"/>
              </w:rPr>
            </w:pPr>
          </w:p>
        </w:tc>
        <w:tc>
          <w:tcPr>
            <w:tcW w:w="1215" w:type="dxa"/>
            <w:tcBorders>
              <w:tl2br w:val="nil"/>
              <w:tr2bl w:val="nil"/>
            </w:tcBorders>
            <w:vAlign w:val="center"/>
          </w:tcPr>
          <w:p>
            <w:pPr>
              <w:pStyle w:val="8"/>
              <w:keepNext w:val="0"/>
              <w:keepLines w:val="0"/>
              <w:pageBreakBefore w:val="0"/>
              <w:widowControl w:val="0"/>
              <w:kinsoku/>
              <w:overflowPunct/>
              <w:topLinePunct w:val="0"/>
              <w:autoSpaceDE/>
              <w:autoSpaceDN/>
              <w:bidi w:val="0"/>
              <w:adjustRightInd/>
              <w:snapToGrid/>
              <w:spacing w:line="520" w:lineRule="exact"/>
              <w:ind w:left="0" w:right="0"/>
              <w:jc w:val="center"/>
              <w:textAlignment w:val="auto"/>
              <w:rPr>
                <w:rFonts w:hint="eastAsia" w:asciiTheme="minorEastAsia" w:hAnsiTheme="minorEastAsia" w:cstheme="minorEastAsia"/>
                <w:sz w:val="28"/>
                <w:szCs w:val="28"/>
                <w:highlight w:val="none"/>
                <w:lang w:eastAsia="zh-CN"/>
              </w:rPr>
            </w:pPr>
            <w:r>
              <w:rPr>
                <w:rFonts w:hint="eastAsia" w:asciiTheme="minorEastAsia" w:hAnsiTheme="minorEastAsia" w:cstheme="minorEastAsia"/>
                <w:sz w:val="28"/>
                <w:szCs w:val="28"/>
                <w:highlight w:val="none"/>
                <w:lang w:eastAsia="zh-CN"/>
              </w:rPr>
              <w:t>联系</w:t>
            </w:r>
          </w:p>
          <w:p>
            <w:pPr>
              <w:pStyle w:val="8"/>
              <w:keepNext w:val="0"/>
              <w:keepLines w:val="0"/>
              <w:pageBreakBefore w:val="0"/>
              <w:widowControl w:val="0"/>
              <w:kinsoku/>
              <w:overflowPunct/>
              <w:topLinePunct w:val="0"/>
              <w:autoSpaceDE/>
              <w:autoSpaceDN/>
              <w:bidi w:val="0"/>
              <w:adjustRightInd/>
              <w:snapToGrid/>
              <w:spacing w:line="520" w:lineRule="exact"/>
              <w:ind w:left="0" w:right="0"/>
              <w:jc w:val="center"/>
              <w:textAlignment w:val="auto"/>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cstheme="minorEastAsia"/>
                <w:sz w:val="28"/>
                <w:szCs w:val="28"/>
                <w:highlight w:val="none"/>
                <w:lang w:eastAsia="zh-CN"/>
              </w:rPr>
              <w:t>地址</w:t>
            </w:r>
          </w:p>
        </w:tc>
        <w:tc>
          <w:tcPr>
            <w:tcW w:w="1267" w:type="dxa"/>
            <w:tcBorders>
              <w:tl2br w:val="nil"/>
              <w:tr2bl w:val="nil"/>
            </w:tcBorders>
            <w:vAlign w:val="center"/>
          </w:tcPr>
          <w:p>
            <w:pPr>
              <w:pStyle w:val="8"/>
              <w:keepNext w:val="0"/>
              <w:keepLines w:val="0"/>
              <w:pageBreakBefore w:val="0"/>
              <w:widowControl w:val="0"/>
              <w:kinsoku/>
              <w:overflowPunct/>
              <w:topLinePunct w:val="0"/>
              <w:autoSpaceDE/>
              <w:autoSpaceDN/>
              <w:bidi w:val="0"/>
              <w:adjustRightInd/>
              <w:snapToGrid/>
              <w:spacing w:line="520" w:lineRule="exact"/>
              <w:ind w:left="0" w:right="0"/>
              <w:jc w:val="center"/>
              <w:textAlignment w:val="auto"/>
              <w:rPr>
                <w:rFonts w:hint="eastAsia" w:asciiTheme="minorEastAsia" w:hAnsiTheme="minorEastAsia" w:eastAsiaTheme="minorEastAsia" w:cstheme="minorEastAsia"/>
                <w:sz w:val="28"/>
                <w:szCs w:val="28"/>
                <w:highlight w:val="none"/>
              </w:rPr>
            </w:pPr>
          </w:p>
        </w:tc>
        <w:tc>
          <w:tcPr>
            <w:tcW w:w="1101" w:type="dxa"/>
            <w:tcBorders>
              <w:tl2br w:val="nil"/>
              <w:tr2bl w:val="nil"/>
            </w:tcBorders>
            <w:vAlign w:val="center"/>
          </w:tcPr>
          <w:p>
            <w:pPr>
              <w:keepNext w:val="0"/>
              <w:keepLines w:val="0"/>
              <w:pageBreakBefore w:val="0"/>
              <w:widowControl w:val="0"/>
              <w:kinsoku/>
              <w:overflowPunct/>
              <w:topLinePunct w:val="0"/>
              <w:autoSpaceDE/>
              <w:autoSpaceDN/>
              <w:bidi w:val="0"/>
              <w:adjustRightInd/>
              <w:snapToGrid/>
              <w:spacing w:line="520" w:lineRule="exact"/>
              <w:ind w:left="0" w:right="0"/>
              <w:jc w:val="center"/>
              <w:textAlignment w:val="auto"/>
              <w:rPr>
                <w:rFonts w:hint="eastAsia" w:asciiTheme="minorEastAsia" w:hAnsiTheme="minorEastAsia" w:cstheme="minorEastAsia"/>
                <w:sz w:val="28"/>
                <w:szCs w:val="28"/>
                <w:highlight w:val="none"/>
                <w:lang w:eastAsia="zh-CN"/>
              </w:rPr>
            </w:pPr>
            <w:r>
              <w:rPr>
                <w:rFonts w:hint="eastAsia" w:asciiTheme="minorEastAsia" w:hAnsiTheme="minorEastAsia" w:cstheme="minorEastAsia"/>
                <w:sz w:val="28"/>
                <w:szCs w:val="28"/>
                <w:highlight w:val="none"/>
                <w:lang w:eastAsia="zh-CN"/>
              </w:rPr>
              <w:t>电子</w:t>
            </w:r>
          </w:p>
          <w:p>
            <w:pPr>
              <w:keepNext w:val="0"/>
              <w:keepLines w:val="0"/>
              <w:pageBreakBefore w:val="0"/>
              <w:widowControl w:val="0"/>
              <w:kinsoku/>
              <w:overflowPunct/>
              <w:topLinePunct w:val="0"/>
              <w:autoSpaceDE/>
              <w:autoSpaceDN/>
              <w:bidi w:val="0"/>
              <w:adjustRightInd/>
              <w:snapToGrid/>
              <w:spacing w:line="520" w:lineRule="exact"/>
              <w:ind w:left="0" w:right="0"/>
              <w:jc w:val="center"/>
              <w:textAlignment w:val="auto"/>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cstheme="minorEastAsia"/>
                <w:sz w:val="28"/>
                <w:szCs w:val="28"/>
                <w:highlight w:val="none"/>
                <w:lang w:eastAsia="zh-CN"/>
              </w:rPr>
              <w:t>邮箱</w:t>
            </w:r>
          </w:p>
        </w:tc>
        <w:tc>
          <w:tcPr>
            <w:tcW w:w="1101" w:type="dxa"/>
            <w:tcBorders>
              <w:tl2br w:val="nil"/>
              <w:tr2bl w:val="nil"/>
            </w:tcBorders>
            <w:vAlign w:val="center"/>
          </w:tcPr>
          <w:p>
            <w:pPr>
              <w:keepNext w:val="0"/>
              <w:keepLines w:val="0"/>
              <w:pageBreakBefore w:val="0"/>
              <w:widowControl w:val="0"/>
              <w:kinsoku/>
              <w:overflowPunct/>
              <w:topLinePunct w:val="0"/>
              <w:autoSpaceDE/>
              <w:autoSpaceDN/>
              <w:bidi w:val="0"/>
              <w:adjustRightInd/>
              <w:snapToGrid/>
              <w:spacing w:line="520" w:lineRule="exact"/>
              <w:ind w:left="0" w:right="0"/>
              <w:jc w:val="center"/>
              <w:textAlignment w:val="auto"/>
              <w:rPr>
                <w:rFonts w:hint="eastAsia" w:asciiTheme="minorEastAsia" w:hAnsiTheme="minorEastAsia" w:eastAsiaTheme="minorEastAsia" w:cstheme="minorEastAsia"/>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2" w:hRule="exact"/>
          <w:jc w:val="center"/>
        </w:trPr>
        <w:tc>
          <w:tcPr>
            <w:tcW w:w="1305" w:type="dxa"/>
            <w:tcBorders>
              <w:tl2br w:val="nil"/>
              <w:tr2bl w:val="nil"/>
            </w:tcBorders>
            <w:vAlign w:val="center"/>
          </w:tcPr>
          <w:p>
            <w:pPr>
              <w:pStyle w:val="8"/>
              <w:keepNext w:val="0"/>
              <w:keepLines w:val="0"/>
              <w:pageBreakBefore w:val="0"/>
              <w:widowControl w:val="0"/>
              <w:kinsoku/>
              <w:overflowPunct/>
              <w:topLinePunct w:val="0"/>
              <w:autoSpaceDE/>
              <w:autoSpaceDN/>
              <w:bidi w:val="0"/>
              <w:adjustRightInd/>
              <w:snapToGrid/>
              <w:spacing w:line="520" w:lineRule="exact"/>
              <w:ind w:left="0" w:right="0"/>
              <w:jc w:val="center"/>
              <w:textAlignment w:val="auto"/>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eastAsiaTheme="minorEastAsia" w:cstheme="minorEastAsia"/>
                <w:sz w:val="28"/>
                <w:szCs w:val="28"/>
                <w:highlight w:val="none"/>
                <w:lang w:val="en-US" w:eastAsia="zh-CN"/>
              </w:rPr>
              <w:t>项目名称</w:t>
            </w:r>
          </w:p>
        </w:tc>
        <w:tc>
          <w:tcPr>
            <w:tcW w:w="9289" w:type="dxa"/>
            <w:gridSpan w:val="8"/>
            <w:tcBorders>
              <w:tl2br w:val="nil"/>
              <w:tr2bl w:val="nil"/>
            </w:tcBorders>
            <w:vAlign w:val="center"/>
          </w:tcPr>
          <w:p>
            <w:pPr>
              <w:keepNext w:val="0"/>
              <w:keepLines w:val="0"/>
              <w:pageBreakBefore w:val="0"/>
              <w:widowControl w:val="0"/>
              <w:kinsoku/>
              <w:overflowPunct/>
              <w:topLinePunct w:val="0"/>
              <w:autoSpaceDE/>
              <w:autoSpaceDN/>
              <w:bidi w:val="0"/>
              <w:adjustRightInd/>
              <w:snapToGrid/>
              <w:spacing w:line="520" w:lineRule="exact"/>
              <w:ind w:left="0" w:right="0"/>
              <w:jc w:val="center"/>
              <w:textAlignment w:val="auto"/>
              <w:rPr>
                <w:rFonts w:hint="eastAsia" w:asciiTheme="minorEastAsia" w:hAnsiTheme="minorEastAsia" w:eastAsiaTheme="minorEastAsia" w:cstheme="minorEastAsia"/>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2" w:hRule="exact"/>
          <w:jc w:val="center"/>
        </w:trPr>
        <w:tc>
          <w:tcPr>
            <w:tcW w:w="1305" w:type="dxa"/>
            <w:tcBorders>
              <w:tl2br w:val="nil"/>
              <w:tr2bl w:val="nil"/>
            </w:tcBorders>
            <w:vAlign w:val="center"/>
          </w:tcPr>
          <w:p>
            <w:pPr>
              <w:pStyle w:val="8"/>
              <w:keepNext w:val="0"/>
              <w:keepLines w:val="0"/>
              <w:pageBreakBefore w:val="0"/>
              <w:widowControl w:val="0"/>
              <w:kinsoku/>
              <w:overflowPunct/>
              <w:topLinePunct w:val="0"/>
              <w:autoSpaceDE/>
              <w:autoSpaceDN/>
              <w:bidi w:val="0"/>
              <w:adjustRightInd/>
              <w:snapToGrid/>
              <w:spacing w:line="520" w:lineRule="exact"/>
              <w:ind w:left="0" w:right="0"/>
              <w:jc w:val="center"/>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项目地址</w:t>
            </w:r>
          </w:p>
        </w:tc>
        <w:tc>
          <w:tcPr>
            <w:tcW w:w="9289" w:type="dxa"/>
            <w:gridSpan w:val="8"/>
            <w:tcBorders>
              <w:tl2br w:val="nil"/>
              <w:tr2bl w:val="nil"/>
            </w:tcBorders>
            <w:vAlign w:val="center"/>
          </w:tcPr>
          <w:p>
            <w:pPr>
              <w:keepNext w:val="0"/>
              <w:keepLines w:val="0"/>
              <w:pageBreakBefore w:val="0"/>
              <w:widowControl w:val="0"/>
              <w:kinsoku/>
              <w:overflowPunct/>
              <w:topLinePunct w:val="0"/>
              <w:autoSpaceDE/>
              <w:autoSpaceDN/>
              <w:bidi w:val="0"/>
              <w:adjustRightInd/>
              <w:snapToGrid/>
              <w:spacing w:line="520" w:lineRule="exact"/>
              <w:ind w:left="0" w:right="0"/>
              <w:jc w:val="center"/>
              <w:textAlignment w:val="auto"/>
              <w:rPr>
                <w:rFonts w:hint="eastAsia" w:asciiTheme="minorEastAsia" w:hAnsiTheme="minorEastAsia" w:eastAsiaTheme="minorEastAsia" w:cstheme="minorEastAsia"/>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84" w:hRule="exact"/>
          <w:jc w:val="center"/>
        </w:trPr>
        <w:tc>
          <w:tcPr>
            <w:tcW w:w="1305" w:type="dxa"/>
            <w:tcBorders>
              <w:tl2br w:val="nil"/>
              <w:tr2bl w:val="nil"/>
            </w:tcBorders>
          </w:tcPr>
          <w:p>
            <w:pPr>
              <w:pStyle w:val="8"/>
              <w:keepNext w:val="0"/>
              <w:keepLines w:val="0"/>
              <w:pageBreakBefore w:val="0"/>
              <w:widowControl w:val="0"/>
              <w:kinsoku/>
              <w:overflowPunct/>
              <w:topLinePunct w:val="0"/>
              <w:autoSpaceDE/>
              <w:autoSpaceDN/>
              <w:bidi w:val="0"/>
              <w:adjustRightInd/>
              <w:snapToGrid/>
              <w:spacing w:line="520" w:lineRule="exact"/>
              <w:ind w:left="0" w:right="0"/>
              <w:jc w:val="center"/>
              <w:textAlignment w:val="auto"/>
              <w:rPr>
                <w:rFonts w:hint="eastAsia" w:asciiTheme="minorEastAsia" w:hAnsiTheme="minorEastAsia" w:eastAsiaTheme="minorEastAsia" w:cstheme="minorEastAsia"/>
                <w:sz w:val="28"/>
                <w:szCs w:val="28"/>
                <w:highlight w:val="none"/>
              </w:rPr>
            </w:pPr>
          </w:p>
          <w:p>
            <w:pPr>
              <w:pStyle w:val="8"/>
              <w:keepNext w:val="0"/>
              <w:keepLines w:val="0"/>
              <w:pageBreakBefore w:val="0"/>
              <w:widowControl w:val="0"/>
              <w:kinsoku/>
              <w:overflowPunct/>
              <w:topLinePunct w:val="0"/>
              <w:autoSpaceDE/>
              <w:autoSpaceDN/>
              <w:bidi w:val="0"/>
              <w:adjustRightInd/>
              <w:snapToGrid/>
              <w:spacing w:line="520" w:lineRule="exact"/>
              <w:ind w:left="0" w:right="0"/>
              <w:jc w:val="center"/>
              <w:textAlignment w:val="auto"/>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eastAsiaTheme="minorEastAsia" w:cstheme="minorEastAsia"/>
                <w:sz w:val="28"/>
                <w:szCs w:val="28"/>
                <w:highlight w:val="none"/>
              </w:rPr>
              <w:t>项目</w:t>
            </w:r>
            <w:r>
              <w:rPr>
                <w:rFonts w:hint="eastAsia" w:asciiTheme="minorEastAsia" w:hAnsiTheme="minorEastAsia" w:eastAsiaTheme="minorEastAsia" w:cstheme="minorEastAsia"/>
                <w:sz w:val="28"/>
                <w:szCs w:val="28"/>
                <w:highlight w:val="none"/>
                <w:lang w:eastAsia="zh-CN"/>
              </w:rPr>
              <w:t>简介</w:t>
            </w:r>
          </w:p>
          <w:p>
            <w:pPr>
              <w:pStyle w:val="8"/>
              <w:keepNext w:val="0"/>
              <w:keepLines w:val="0"/>
              <w:pageBreakBefore w:val="0"/>
              <w:widowControl w:val="0"/>
              <w:kinsoku/>
              <w:overflowPunct/>
              <w:topLinePunct w:val="0"/>
              <w:autoSpaceDE/>
              <w:autoSpaceDN/>
              <w:bidi w:val="0"/>
              <w:adjustRightInd/>
              <w:snapToGrid/>
              <w:spacing w:line="520" w:lineRule="exact"/>
              <w:ind w:left="0" w:right="0"/>
              <w:jc w:val="center"/>
              <w:textAlignment w:val="auto"/>
              <w:rPr>
                <w:rFonts w:hint="eastAsia" w:asciiTheme="minorEastAsia" w:hAnsiTheme="minorEastAsia" w:eastAsiaTheme="minorEastAsia" w:cstheme="minorEastAsia"/>
                <w:sz w:val="28"/>
                <w:szCs w:val="28"/>
                <w:highlight w:val="none"/>
              </w:rPr>
            </w:pPr>
          </w:p>
        </w:tc>
        <w:tc>
          <w:tcPr>
            <w:tcW w:w="9289" w:type="dxa"/>
            <w:gridSpan w:val="8"/>
            <w:tcBorders>
              <w:tl2br w:val="nil"/>
              <w:tr2bl w:val="nil"/>
            </w:tcBorders>
          </w:tcPr>
          <w:p>
            <w:pPr>
              <w:pStyle w:val="8"/>
              <w:keepNext w:val="0"/>
              <w:keepLines w:val="0"/>
              <w:pageBreakBefore w:val="0"/>
              <w:widowControl w:val="0"/>
              <w:kinsoku/>
              <w:overflowPunct/>
              <w:topLinePunct w:val="0"/>
              <w:autoSpaceDE/>
              <w:autoSpaceDN/>
              <w:bidi w:val="0"/>
              <w:adjustRightInd/>
              <w:snapToGrid/>
              <w:spacing w:line="520" w:lineRule="exact"/>
              <w:ind w:left="0" w:right="0"/>
              <w:jc w:val="left"/>
              <w:textAlignment w:val="auto"/>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cstheme="minorEastAsia"/>
                <w:sz w:val="28"/>
                <w:szCs w:val="28"/>
                <w:highlight w:val="none"/>
                <w:lang w:eastAsia="zh-CN"/>
              </w:rPr>
              <w:t>（包括投资总额、用地规模、固定资产投资额、预计税收等）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94" w:hRule="exact"/>
          <w:jc w:val="center"/>
        </w:trPr>
        <w:tc>
          <w:tcPr>
            <w:tcW w:w="1305" w:type="dxa"/>
            <w:tcBorders>
              <w:tl2br w:val="nil"/>
              <w:tr2bl w:val="nil"/>
            </w:tcBorders>
            <w:vAlign w:val="center"/>
          </w:tcPr>
          <w:p>
            <w:pPr>
              <w:pStyle w:val="8"/>
              <w:keepNext w:val="0"/>
              <w:keepLines w:val="0"/>
              <w:pageBreakBefore w:val="0"/>
              <w:widowControl w:val="0"/>
              <w:kinsoku/>
              <w:overflowPunct/>
              <w:topLinePunct w:val="0"/>
              <w:autoSpaceDE/>
              <w:autoSpaceDN/>
              <w:bidi w:val="0"/>
              <w:adjustRightInd/>
              <w:snapToGrid/>
              <w:spacing w:line="520" w:lineRule="exact"/>
              <w:ind w:left="0" w:right="0"/>
              <w:jc w:val="center"/>
              <w:textAlignment w:val="auto"/>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cstheme="minorEastAsia"/>
                <w:sz w:val="28"/>
                <w:szCs w:val="28"/>
                <w:highlight w:val="none"/>
                <w:lang w:eastAsia="zh-CN"/>
              </w:rPr>
              <w:t>引荐过程说明</w:t>
            </w:r>
          </w:p>
        </w:tc>
        <w:tc>
          <w:tcPr>
            <w:tcW w:w="9289" w:type="dxa"/>
            <w:gridSpan w:val="8"/>
            <w:tcBorders>
              <w:tl2br w:val="nil"/>
              <w:tr2bl w:val="nil"/>
            </w:tcBorders>
          </w:tcPr>
          <w:p>
            <w:pPr>
              <w:pStyle w:val="8"/>
              <w:keepNext w:val="0"/>
              <w:keepLines w:val="0"/>
              <w:pageBreakBefore w:val="0"/>
              <w:widowControl w:val="0"/>
              <w:kinsoku/>
              <w:overflowPunct/>
              <w:topLinePunct w:val="0"/>
              <w:autoSpaceDE/>
              <w:autoSpaceDN/>
              <w:bidi w:val="0"/>
              <w:adjustRightInd/>
              <w:snapToGrid/>
              <w:spacing w:line="520" w:lineRule="exact"/>
              <w:ind w:left="0" w:right="0"/>
              <w:jc w:val="left"/>
              <w:textAlignment w:val="auto"/>
              <w:rPr>
                <w:rFonts w:hint="eastAsia" w:asciiTheme="minorEastAsia" w:hAnsiTheme="minorEastAsia" w:cstheme="minorEastAsia"/>
                <w:sz w:val="28"/>
                <w:szCs w:val="28"/>
                <w:highlight w:val="no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56" w:hRule="exact"/>
          <w:jc w:val="center"/>
        </w:trPr>
        <w:tc>
          <w:tcPr>
            <w:tcW w:w="3585" w:type="dxa"/>
            <w:gridSpan w:val="3"/>
            <w:tcBorders>
              <w:tl2br w:val="nil"/>
              <w:tr2bl w:val="nil"/>
            </w:tcBorders>
          </w:tcPr>
          <w:p>
            <w:pPr>
              <w:pStyle w:val="8"/>
              <w:keepNext w:val="0"/>
              <w:keepLines w:val="0"/>
              <w:pageBreakBefore w:val="0"/>
              <w:widowControl w:val="0"/>
              <w:tabs>
                <w:tab w:val="left" w:pos="846"/>
                <w:tab w:val="left" w:pos="1681"/>
              </w:tabs>
              <w:kinsoku/>
              <w:overflowPunct/>
              <w:topLinePunct w:val="0"/>
              <w:autoSpaceDE/>
              <w:autoSpaceDN/>
              <w:bidi w:val="0"/>
              <w:adjustRightInd/>
              <w:snapToGrid/>
              <w:spacing w:line="520" w:lineRule="exact"/>
              <w:ind w:left="0" w:right="0"/>
              <w:jc w:val="left"/>
              <w:textAlignment w:val="auto"/>
              <w:rPr>
                <w:rFonts w:hint="eastAsia" w:ascii="宋体" w:hAnsi="宋体" w:eastAsia="宋体" w:cs="宋体"/>
                <w:sz w:val="27"/>
                <w:szCs w:val="27"/>
                <w:highlight w:val="none"/>
                <w:lang w:eastAsia="zh-CN"/>
              </w:rPr>
            </w:pPr>
            <w:r>
              <w:rPr>
                <w:rFonts w:hint="eastAsia" w:ascii="宋体" w:hAnsi="宋体" w:eastAsia="宋体" w:cs="宋体"/>
                <w:sz w:val="27"/>
                <w:szCs w:val="27"/>
                <w:highlight w:val="none"/>
                <w:lang w:eastAsia="zh-CN"/>
              </w:rPr>
              <w:t>投资方意见：</w:t>
            </w:r>
          </w:p>
          <w:p>
            <w:pPr>
              <w:pStyle w:val="8"/>
              <w:keepNext w:val="0"/>
              <w:keepLines w:val="0"/>
              <w:pageBreakBefore w:val="0"/>
              <w:widowControl w:val="0"/>
              <w:tabs>
                <w:tab w:val="left" w:pos="846"/>
                <w:tab w:val="left" w:pos="1681"/>
              </w:tabs>
              <w:kinsoku/>
              <w:overflowPunct/>
              <w:topLinePunct w:val="0"/>
              <w:autoSpaceDE/>
              <w:autoSpaceDN/>
              <w:bidi w:val="0"/>
              <w:adjustRightInd/>
              <w:snapToGrid/>
              <w:spacing w:line="520" w:lineRule="exact"/>
              <w:ind w:left="0" w:right="0"/>
              <w:jc w:val="left"/>
              <w:textAlignment w:val="auto"/>
              <w:rPr>
                <w:rFonts w:hint="eastAsia" w:ascii="宋体" w:hAnsi="宋体" w:eastAsia="宋体" w:cs="宋体"/>
                <w:sz w:val="27"/>
                <w:szCs w:val="27"/>
                <w:highlight w:val="none"/>
                <w:lang w:eastAsia="zh-CN"/>
              </w:rPr>
            </w:pPr>
            <w:r>
              <w:rPr>
                <w:rFonts w:hint="eastAsia" w:ascii="宋体" w:hAnsi="宋体" w:eastAsia="宋体" w:cs="宋体"/>
                <w:sz w:val="27"/>
                <w:szCs w:val="27"/>
                <w:highlight w:val="none"/>
                <w:lang w:eastAsia="zh-CN"/>
              </w:rPr>
              <w:t>此项目确系</w:t>
            </w:r>
            <w:r>
              <w:rPr>
                <w:rFonts w:hint="eastAsia" w:ascii="宋体" w:hAnsi="宋体" w:eastAsia="宋体" w:cs="宋体"/>
                <w:sz w:val="27"/>
                <w:szCs w:val="27"/>
                <w:highlight w:val="none"/>
                <w:lang w:val="en-US" w:eastAsia="zh-CN"/>
              </w:rPr>
              <w:t xml:space="preserve">         引荐至莲都区落户。</w:t>
            </w:r>
          </w:p>
          <w:p>
            <w:pPr>
              <w:pStyle w:val="8"/>
              <w:keepNext w:val="0"/>
              <w:keepLines w:val="0"/>
              <w:pageBreakBefore w:val="0"/>
              <w:widowControl w:val="0"/>
              <w:tabs>
                <w:tab w:val="left" w:pos="846"/>
                <w:tab w:val="left" w:pos="1681"/>
              </w:tabs>
              <w:kinsoku/>
              <w:overflowPunct/>
              <w:topLinePunct w:val="0"/>
              <w:autoSpaceDE/>
              <w:autoSpaceDN/>
              <w:bidi w:val="0"/>
              <w:adjustRightInd/>
              <w:snapToGrid/>
              <w:spacing w:line="520" w:lineRule="exact"/>
              <w:ind w:left="0" w:right="0"/>
              <w:jc w:val="left"/>
              <w:textAlignment w:val="auto"/>
              <w:rPr>
                <w:rFonts w:hint="eastAsia" w:ascii="宋体" w:hAnsi="宋体" w:eastAsia="宋体" w:cs="宋体"/>
                <w:sz w:val="27"/>
                <w:szCs w:val="27"/>
                <w:highlight w:val="none"/>
                <w:lang w:eastAsia="zh-CN"/>
              </w:rPr>
            </w:pPr>
          </w:p>
          <w:p>
            <w:pPr>
              <w:pStyle w:val="8"/>
              <w:keepNext w:val="0"/>
              <w:keepLines w:val="0"/>
              <w:pageBreakBefore w:val="0"/>
              <w:widowControl w:val="0"/>
              <w:tabs>
                <w:tab w:val="left" w:pos="846"/>
                <w:tab w:val="left" w:pos="1681"/>
              </w:tabs>
              <w:kinsoku/>
              <w:wordWrap w:val="0"/>
              <w:overflowPunct/>
              <w:topLinePunct w:val="0"/>
              <w:autoSpaceDE/>
              <w:autoSpaceDN/>
              <w:bidi w:val="0"/>
              <w:adjustRightInd/>
              <w:snapToGrid/>
              <w:spacing w:line="520" w:lineRule="exact"/>
              <w:ind w:left="0" w:right="0"/>
              <w:jc w:val="right"/>
              <w:textAlignment w:val="auto"/>
              <w:rPr>
                <w:rFonts w:hint="default" w:ascii="宋体" w:hAnsi="宋体" w:eastAsia="宋体" w:cs="宋体"/>
                <w:sz w:val="27"/>
                <w:szCs w:val="27"/>
                <w:highlight w:val="none"/>
                <w:lang w:val="en-US" w:eastAsia="zh-CN"/>
              </w:rPr>
            </w:pPr>
            <w:r>
              <w:rPr>
                <w:rFonts w:hint="eastAsia" w:ascii="宋体" w:hAnsi="宋体" w:eastAsia="宋体" w:cs="宋体"/>
                <w:sz w:val="27"/>
                <w:szCs w:val="27"/>
                <w:highlight w:val="none"/>
                <w:lang w:eastAsia="zh-CN"/>
              </w:rPr>
              <w:t>（签字盖章）</w:t>
            </w:r>
            <w:r>
              <w:rPr>
                <w:rFonts w:hint="eastAsia" w:ascii="宋体" w:hAnsi="宋体" w:eastAsia="宋体" w:cs="宋体"/>
                <w:sz w:val="27"/>
                <w:szCs w:val="27"/>
                <w:highlight w:val="none"/>
                <w:lang w:val="en-US" w:eastAsia="zh-CN"/>
              </w:rPr>
              <w:t xml:space="preserve">  </w:t>
            </w:r>
          </w:p>
          <w:p>
            <w:pPr>
              <w:pStyle w:val="8"/>
              <w:keepNext w:val="0"/>
              <w:keepLines w:val="0"/>
              <w:pageBreakBefore w:val="0"/>
              <w:widowControl w:val="0"/>
              <w:tabs>
                <w:tab w:val="left" w:pos="846"/>
                <w:tab w:val="left" w:pos="1681"/>
              </w:tabs>
              <w:kinsoku/>
              <w:wordWrap w:val="0"/>
              <w:overflowPunct/>
              <w:topLinePunct w:val="0"/>
              <w:autoSpaceDE/>
              <w:autoSpaceDN/>
              <w:bidi w:val="0"/>
              <w:adjustRightInd/>
              <w:snapToGrid/>
              <w:spacing w:line="520" w:lineRule="exact"/>
              <w:ind w:left="0" w:right="0"/>
              <w:jc w:val="right"/>
              <w:textAlignment w:val="auto"/>
              <w:rPr>
                <w:rFonts w:hint="default" w:ascii="宋体" w:hAnsi="宋体" w:eastAsia="宋体" w:cs="宋体"/>
                <w:sz w:val="31"/>
                <w:szCs w:val="31"/>
                <w:highlight w:val="none"/>
                <w:lang w:val="en-US"/>
              </w:rPr>
            </w:pPr>
            <w:r>
              <w:rPr>
                <w:rFonts w:hint="eastAsia" w:ascii="宋体" w:hAnsi="宋体" w:eastAsia="宋体" w:cs="宋体"/>
                <w:sz w:val="27"/>
                <w:szCs w:val="27"/>
                <w:highlight w:val="none"/>
                <w:lang w:val="en-US" w:eastAsia="zh-CN"/>
              </w:rPr>
              <w:t xml:space="preserve">年  月  日   </w:t>
            </w:r>
          </w:p>
        </w:tc>
        <w:tc>
          <w:tcPr>
            <w:tcW w:w="3540" w:type="dxa"/>
            <w:gridSpan w:val="3"/>
            <w:tcBorders>
              <w:tl2br w:val="nil"/>
              <w:tr2bl w:val="nil"/>
            </w:tcBorders>
          </w:tcPr>
          <w:p>
            <w:pPr>
              <w:pStyle w:val="8"/>
              <w:keepNext w:val="0"/>
              <w:keepLines w:val="0"/>
              <w:pageBreakBefore w:val="0"/>
              <w:widowControl w:val="0"/>
              <w:tabs>
                <w:tab w:val="left" w:pos="846"/>
                <w:tab w:val="left" w:pos="1681"/>
              </w:tabs>
              <w:kinsoku/>
              <w:overflowPunct/>
              <w:topLinePunct w:val="0"/>
              <w:autoSpaceDE/>
              <w:autoSpaceDN/>
              <w:bidi w:val="0"/>
              <w:adjustRightInd/>
              <w:snapToGrid/>
              <w:spacing w:line="520" w:lineRule="exact"/>
              <w:ind w:left="0" w:right="0"/>
              <w:jc w:val="both"/>
              <w:textAlignment w:val="auto"/>
              <w:rPr>
                <w:rFonts w:hint="eastAsia" w:ascii="宋体" w:hAnsi="宋体" w:eastAsia="宋体" w:cs="宋体"/>
                <w:sz w:val="27"/>
                <w:szCs w:val="27"/>
                <w:highlight w:val="none"/>
                <w:lang w:eastAsia="zh-CN"/>
              </w:rPr>
            </w:pPr>
            <w:r>
              <w:rPr>
                <w:rFonts w:hint="eastAsia" w:ascii="宋体" w:hAnsi="宋体" w:eastAsia="宋体" w:cs="宋体"/>
                <w:sz w:val="27"/>
                <w:szCs w:val="27"/>
                <w:highlight w:val="none"/>
                <w:lang w:eastAsia="zh-CN"/>
              </w:rPr>
              <w:t>行业主管部门意见：</w:t>
            </w:r>
          </w:p>
          <w:p>
            <w:pPr>
              <w:pStyle w:val="8"/>
              <w:keepNext w:val="0"/>
              <w:keepLines w:val="0"/>
              <w:pageBreakBefore w:val="0"/>
              <w:widowControl w:val="0"/>
              <w:tabs>
                <w:tab w:val="left" w:pos="846"/>
                <w:tab w:val="left" w:pos="1681"/>
              </w:tabs>
              <w:kinsoku/>
              <w:overflowPunct/>
              <w:topLinePunct w:val="0"/>
              <w:autoSpaceDE/>
              <w:autoSpaceDN/>
              <w:bidi w:val="0"/>
              <w:adjustRightInd/>
              <w:snapToGrid/>
              <w:spacing w:line="520" w:lineRule="exact"/>
              <w:ind w:left="0" w:right="0"/>
              <w:jc w:val="both"/>
              <w:textAlignment w:val="auto"/>
              <w:rPr>
                <w:rFonts w:hint="eastAsia" w:ascii="宋体" w:hAnsi="宋体" w:eastAsia="宋体" w:cs="宋体"/>
                <w:sz w:val="27"/>
                <w:szCs w:val="27"/>
                <w:highlight w:val="none"/>
                <w:lang w:eastAsia="zh-CN"/>
              </w:rPr>
            </w:pPr>
          </w:p>
          <w:p>
            <w:pPr>
              <w:pStyle w:val="8"/>
              <w:keepNext w:val="0"/>
              <w:keepLines w:val="0"/>
              <w:pageBreakBefore w:val="0"/>
              <w:widowControl w:val="0"/>
              <w:tabs>
                <w:tab w:val="left" w:pos="846"/>
                <w:tab w:val="left" w:pos="1681"/>
              </w:tabs>
              <w:kinsoku/>
              <w:overflowPunct/>
              <w:topLinePunct w:val="0"/>
              <w:autoSpaceDE/>
              <w:autoSpaceDN/>
              <w:bidi w:val="0"/>
              <w:adjustRightInd/>
              <w:snapToGrid/>
              <w:spacing w:line="520" w:lineRule="exact"/>
              <w:ind w:left="0" w:right="0"/>
              <w:jc w:val="both"/>
              <w:textAlignment w:val="auto"/>
              <w:rPr>
                <w:rFonts w:hint="eastAsia" w:ascii="宋体" w:hAnsi="宋体" w:eastAsia="宋体" w:cs="宋体"/>
                <w:sz w:val="27"/>
                <w:szCs w:val="27"/>
                <w:highlight w:val="none"/>
                <w:lang w:eastAsia="zh-CN"/>
              </w:rPr>
            </w:pPr>
          </w:p>
          <w:p>
            <w:pPr>
              <w:pStyle w:val="8"/>
              <w:keepNext w:val="0"/>
              <w:keepLines w:val="0"/>
              <w:pageBreakBefore w:val="0"/>
              <w:widowControl w:val="0"/>
              <w:tabs>
                <w:tab w:val="left" w:pos="846"/>
                <w:tab w:val="left" w:pos="1681"/>
              </w:tabs>
              <w:kinsoku/>
              <w:overflowPunct/>
              <w:topLinePunct w:val="0"/>
              <w:autoSpaceDE/>
              <w:autoSpaceDN/>
              <w:bidi w:val="0"/>
              <w:adjustRightInd/>
              <w:snapToGrid/>
              <w:spacing w:line="520" w:lineRule="exact"/>
              <w:ind w:left="0" w:right="0"/>
              <w:jc w:val="left"/>
              <w:textAlignment w:val="auto"/>
              <w:rPr>
                <w:rFonts w:hint="eastAsia" w:ascii="宋体" w:hAnsi="宋体" w:eastAsia="宋体" w:cs="宋体"/>
                <w:sz w:val="27"/>
                <w:szCs w:val="27"/>
                <w:highlight w:val="none"/>
                <w:lang w:eastAsia="zh-CN"/>
              </w:rPr>
            </w:pPr>
          </w:p>
          <w:p>
            <w:pPr>
              <w:pStyle w:val="8"/>
              <w:keepNext w:val="0"/>
              <w:keepLines w:val="0"/>
              <w:pageBreakBefore w:val="0"/>
              <w:widowControl w:val="0"/>
              <w:tabs>
                <w:tab w:val="left" w:pos="846"/>
                <w:tab w:val="left" w:pos="1681"/>
              </w:tabs>
              <w:kinsoku/>
              <w:wordWrap w:val="0"/>
              <w:overflowPunct/>
              <w:topLinePunct w:val="0"/>
              <w:autoSpaceDE/>
              <w:autoSpaceDN/>
              <w:bidi w:val="0"/>
              <w:adjustRightInd/>
              <w:snapToGrid/>
              <w:spacing w:line="520" w:lineRule="exact"/>
              <w:ind w:left="0" w:right="0"/>
              <w:jc w:val="right"/>
              <w:textAlignment w:val="auto"/>
              <w:rPr>
                <w:rFonts w:hint="default" w:ascii="宋体" w:hAnsi="宋体" w:eastAsia="宋体" w:cs="宋体"/>
                <w:sz w:val="27"/>
                <w:szCs w:val="27"/>
                <w:highlight w:val="none"/>
                <w:lang w:val="en-US" w:eastAsia="zh-CN"/>
              </w:rPr>
            </w:pPr>
            <w:r>
              <w:rPr>
                <w:rFonts w:hint="eastAsia" w:ascii="宋体" w:hAnsi="宋体" w:eastAsia="宋体" w:cs="宋体"/>
                <w:sz w:val="27"/>
                <w:szCs w:val="27"/>
                <w:highlight w:val="none"/>
                <w:lang w:eastAsia="zh-CN"/>
              </w:rPr>
              <w:t>（签字盖章）</w:t>
            </w:r>
            <w:r>
              <w:rPr>
                <w:rFonts w:hint="eastAsia" w:ascii="宋体" w:hAnsi="宋体" w:eastAsia="宋体" w:cs="宋体"/>
                <w:sz w:val="27"/>
                <w:szCs w:val="27"/>
                <w:highlight w:val="none"/>
                <w:lang w:val="en-US" w:eastAsia="zh-CN"/>
              </w:rPr>
              <w:t xml:space="preserve">  </w:t>
            </w:r>
          </w:p>
          <w:p>
            <w:pPr>
              <w:pStyle w:val="8"/>
              <w:keepNext w:val="0"/>
              <w:keepLines w:val="0"/>
              <w:pageBreakBefore w:val="0"/>
              <w:widowControl w:val="0"/>
              <w:tabs>
                <w:tab w:val="left" w:pos="846"/>
                <w:tab w:val="left" w:pos="1681"/>
              </w:tabs>
              <w:kinsoku/>
              <w:wordWrap w:val="0"/>
              <w:overflowPunct/>
              <w:topLinePunct w:val="0"/>
              <w:autoSpaceDE/>
              <w:autoSpaceDN/>
              <w:bidi w:val="0"/>
              <w:adjustRightInd/>
              <w:snapToGrid/>
              <w:spacing w:line="520" w:lineRule="exact"/>
              <w:ind w:left="0" w:right="0"/>
              <w:jc w:val="right"/>
              <w:textAlignment w:val="auto"/>
              <w:rPr>
                <w:rFonts w:hint="default" w:ascii="宋体" w:hAnsi="宋体" w:eastAsia="宋体" w:cs="宋体"/>
                <w:sz w:val="27"/>
                <w:szCs w:val="27"/>
                <w:highlight w:val="none"/>
                <w:lang w:val="en-US" w:eastAsia="zh-CN"/>
              </w:rPr>
            </w:pPr>
            <w:r>
              <w:rPr>
                <w:rFonts w:hint="eastAsia" w:ascii="宋体" w:hAnsi="宋体" w:eastAsia="宋体" w:cs="宋体"/>
                <w:sz w:val="27"/>
                <w:szCs w:val="27"/>
                <w:highlight w:val="none"/>
                <w:lang w:val="en-US" w:eastAsia="zh-CN"/>
              </w:rPr>
              <w:t xml:space="preserve">年  月  日   </w:t>
            </w:r>
          </w:p>
        </w:tc>
        <w:tc>
          <w:tcPr>
            <w:tcW w:w="3469" w:type="dxa"/>
            <w:gridSpan w:val="3"/>
            <w:tcBorders>
              <w:tl2br w:val="nil"/>
              <w:tr2bl w:val="nil"/>
            </w:tcBorders>
          </w:tcPr>
          <w:p>
            <w:pPr>
              <w:pStyle w:val="8"/>
              <w:keepNext w:val="0"/>
              <w:keepLines w:val="0"/>
              <w:pageBreakBefore w:val="0"/>
              <w:widowControl w:val="0"/>
              <w:tabs>
                <w:tab w:val="left" w:pos="846"/>
                <w:tab w:val="left" w:pos="1681"/>
              </w:tabs>
              <w:kinsoku/>
              <w:overflowPunct/>
              <w:topLinePunct w:val="0"/>
              <w:autoSpaceDE/>
              <w:autoSpaceDN/>
              <w:bidi w:val="0"/>
              <w:adjustRightInd/>
              <w:snapToGrid/>
              <w:spacing w:line="520" w:lineRule="exact"/>
              <w:ind w:left="0" w:right="0"/>
              <w:jc w:val="both"/>
              <w:textAlignment w:val="auto"/>
              <w:rPr>
                <w:rFonts w:hint="eastAsia" w:ascii="宋体" w:hAnsi="宋体" w:eastAsia="宋体" w:cs="宋体"/>
                <w:sz w:val="27"/>
                <w:szCs w:val="27"/>
                <w:highlight w:val="none"/>
                <w:lang w:eastAsia="zh-CN"/>
              </w:rPr>
            </w:pPr>
            <w:r>
              <w:rPr>
                <w:rFonts w:hint="eastAsia" w:ascii="宋体" w:hAnsi="宋体" w:eastAsia="宋体" w:cs="宋体"/>
                <w:sz w:val="27"/>
                <w:szCs w:val="27"/>
                <w:highlight w:val="none"/>
                <w:lang w:eastAsia="zh-CN"/>
              </w:rPr>
              <w:t>区领导小组办公室意见：</w:t>
            </w:r>
          </w:p>
          <w:p>
            <w:pPr>
              <w:pStyle w:val="8"/>
              <w:keepNext w:val="0"/>
              <w:keepLines w:val="0"/>
              <w:pageBreakBefore w:val="0"/>
              <w:widowControl w:val="0"/>
              <w:tabs>
                <w:tab w:val="left" w:pos="846"/>
                <w:tab w:val="left" w:pos="1681"/>
              </w:tabs>
              <w:kinsoku/>
              <w:overflowPunct/>
              <w:topLinePunct w:val="0"/>
              <w:autoSpaceDE/>
              <w:autoSpaceDN/>
              <w:bidi w:val="0"/>
              <w:adjustRightInd/>
              <w:snapToGrid/>
              <w:spacing w:line="520" w:lineRule="exact"/>
              <w:ind w:left="0" w:right="0"/>
              <w:jc w:val="left"/>
              <w:textAlignment w:val="auto"/>
              <w:rPr>
                <w:rFonts w:hint="eastAsia" w:ascii="宋体" w:hAnsi="宋体" w:eastAsia="宋体" w:cs="宋体"/>
                <w:sz w:val="27"/>
                <w:szCs w:val="27"/>
                <w:highlight w:val="none"/>
                <w:lang w:eastAsia="zh-CN"/>
              </w:rPr>
            </w:pPr>
          </w:p>
          <w:p>
            <w:pPr>
              <w:pStyle w:val="8"/>
              <w:keepNext w:val="0"/>
              <w:keepLines w:val="0"/>
              <w:pageBreakBefore w:val="0"/>
              <w:widowControl w:val="0"/>
              <w:tabs>
                <w:tab w:val="left" w:pos="846"/>
                <w:tab w:val="left" w:pos="1681"/>
              </w:tabs>
              <w:kinsoku/>
              <w:overflowPunct/>
              <w:topLinePunct w:val="0"/>
              <w:autoSpaceDE/>
              <w:autoSpaceDN/>
              <w:bidi w:val="0"/>
              <w:adjustRightInd/>
              <w:snapToGrid/>
              <w:spacing w:line="520" w:lineRule="exact"/>
              <w:ind w:left="0" w:right="0"/>
              <w:jc w:val="left"/>
              <w:textAlignment w:val="auto"/>
              <w:rPr>
                <w:rFonts w:hint="eastAsia" w:ascii="宋体" w:hAnsi="宋体" w:eastAsia="宋体" w:cs="宋体"/>
                <w:sz w:val="27"/>
                <w:szCs w:val="27"/>
                <w:highlight w:val="none"/>
                <w:lang w:eastAsia="zh-CN"/>
              </w:rPr>
            </w:pPr>
          </w:p>
          <w:p>
            <w:pPr>
              <w:pStyle w:val="8"/>
              <w:keepNext w:val="0"/>
              <w:keepLines w:val="0"/>
              <w:pageBreakBefore w:val="0"/>
              <w:widowControl w:val="0"/>
              <w:tabs>
                <w:tab w:val="left" w:pos="846"/>
                <w:tab w:val="left" w:pos="1681"/>
              </w:tabs>
              <w:kinsoku/>
              <w:overflowPunct/>
              <w:topLinePunct w:val="0"/>
              <w:autoSpaceDE/>
              <w:autoSpaceDN/>
              <w:bidi w:val="0"/>
              <w:adjustRightInd/>
              <w:snapToGrid/>
              <w:spacing w:line="520" w:lineRule="exact"/>
              <w:ind w:left="0" w:right="0"/>
              <w:jc w:val="left"/>
              <w:textAlignment w:val="auto"/>
              <w:rPr>
                <w:rFonts w:hint="eastAsia" w:ascii="宋体" w:hAnsi="宋体" w:eastAsia="宋体" w:cs="宋体"/>
                <w:sz w:val="27"/>
                <w:szCs w:val="27"/>
                <w:highlight w:val="none"/>
                <w:lang w:eastAsia="zh-CN"/>
              </w:rPr>
            </w:pPr>
          </w:p>
          <w:p>
            <w:pPr>
              <w:pStyle w:val="8"/>
              <w:keepNext w:val="0"/>
              <w:keepLines w:val="0"/>
              <w:pageBreakBefore w:val="0"/>
              <w:widowControl w:val="0"/>
              <w:tabs>
                <w:tab w:val="left" w:pos="846"/>
                <w:tab w:val="left" w:pos="1681"/>
              </w:tabs>
              <w:kinsoku/>
              <w:wordWrap w:val="0"/>
              <w:overflowPunct/>
              <w:topLinePunct w:val="0"/>
              <w:autoSpaceDE/>
              <w:autoSpaceDN/>
              <w:bidi w:val="0"/>
              <w:adjustRightInd/>
              <w:snapToGrid/>
              <w:spacing w:line="520" w:lineRule="exact"/>
              <w:ind w:left="0" w:right="0"/>
              <w:jc w:val="right"/>
              <w:textAlignment w:val="auto"/>
              <w:rPr>
                <w:rFonts w:hint="default" w:ascii="宋体" w:hAnsi="宋体" w:eastAsia="宋体" w:cs="宋体"/>
                <w:sz w:val="27"/>
                <w:szCs w:val="27"/>
                <w:highlight w:val="none"/>
                <w:lang w:val="en-US" w:eastAsia="zh-CN"/>
              </w:rPr>
            </w:pPr>
            <w:r>
              <w:rPr>
                <w:rFonts w:hint="eastAsia" w:ascii="宋体" w:hAnsi="宋体" w:eastAsia="宋体" w:cs="宋体"/>
                <w:sz w:val="27"/>
                <w:szCs w:val="27"/>
                <w:highlight w:val="none"/>
                <w:lang w:eastAsia="zh-CN"/>
              </w:rPr>
              <w:t>（签字盖章）</w:t>
            </w:r>
            <w:r>
              <w:rPr>
                <w:rFonts w:hint="eastAsia" w:ascii="宋体" w:hAnsi="宋体" w:eastAsia="宋体" w:cs="宋体"/>
                <w:sz w:val="27"/>
                <w:szCs w:val="27"/>
                <w:highlight w:val="none"/>
                <w:lang w:val="en-US" w:eastAsia="zh-CN"/>
              </w:rPr>
              <w:t xml:space="preserve">  </w:t>
            </w:r>
          </w:p>
          <w:p>
            <w:pPr>
              <w:pStyle w:val="8"/>
              <w:keepNext w:val="0"/>
              <w:keepLines w:val="0"/>
              <w:pageBreakBefore w:val="0"/>
              <w:widowControl w:val="0"/>
              <w:tabs>
                <w:tab w:val="left" w:pos="846"/>
                <w:tab w:val="left" w:pos="1681"/>
              </w:tabs>
              <w:kinsoku/>
              <w:wordWrap w:val="0"/>
              <w:overflowPunct/>
              <w:topLinePunct w:val="0"/>
              <w:autoSpaceDE/>
              <w:autoSpaceDN/>
              <w:bidi w:val="0"/>
              <w:adjustRightInd/>
              <w:snapToGrid/>
              <w:spacing w:line="520" w:lineRule="exact"/>
              <w:ind w:left="0" w:right="0"/>
              <w:jc w:val="right"/>
              <w:textAlignment w:val="auto"/>
              <w:rPr>
                <w:rFonts w:hint="default" w:ascii="宋体" w:hAnsi="宋体" w:eastAsia="宋体" w:cs="宋体"/>
                <w:sz w:val="27"/>
                <w:szCs w:val="27"/>
                <w:highlight w:val="none"/>
                <w:lang w:val="en-US" w:eastAsia="zh-CN"/>
              </w:rPr>
            </w:pPr>
            <w:r>
              <w:rPr>
                <w:rFonts w:hint="eastAsia" w:ascii="宋体" w:hAnsi="宋体" w:eastAsia="宋体" w:cs="宋体"/>
                <w:sz w:val="27"/>
                <w:szCs w:val="27"/>
                <w:highlight w:val="none"/>
                <w:lang w:val="en-US" w:eastAsia="zh-CN"/>
              </w:rPr>
              <w:t xml:space="preserve">年  月  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26" w:hRule="exact"/>
          <w:jc w:val="center"/>
        </w:trPr>
        <w:tc>
          <w:tcPr>
            <w:tcW w:w="10594" w:type="dxa"/>
            <w:gridSpan w:val="9"/>
            <w:tcBorders>
              <w:tl2br w:val="nil"/>
              <w:tr2bl w:val="nil"/>
            </w:tcBorders>
          </w:tcPr>
          <w:p>
            <w:pPr>
              <w:pStyle w:val="8"/>
              <w:keepNext w:val="0"/>
              <w:keepLines w:val="0"/>
              <w:pageBreakBefore w:val="0"/>
              <w:widowControl w:val="0"/>
              <w:tabs>
                <w:tab w:val="left" w:pos="846"/>
                <w:tab w:val="left" w:pos="1681"/>
              </w:tabs>
              <w:kinsoku/>
              <w:overflowPunct/>
              <w:topLinePunct w:val="0"/>
              <w:autoSpaceDE/>
              <w:autoSpaceDN/>
              <w:bidi w:val="0"/>
              <w:adjustRightInd/>
              <w:snapToGrid/>
              <w:spacing w:line="520" w:lineRule="exact"/>
              <w:ind w:left="0" w:right="0"/>
              <w:jc w:val="both"/>
              <w:textAlignment w:val="auto"/>
              <w:rPr>
                <w:rFonts w:hint="eastAsia" w:ascii="宋体" w:hAnsi="宋体" w:eastAsia="宋体" w:cs="宋体"/>
                <w:sz w:val="27"/>
                <w:szCs w:val="27"/>
                <w:highlight w:val="none"/>
                <w:lang w:val="en-US" w:eastAsia="zh-CN"/>
              </w:rPr>
            </w:pPr>
            <w:r>
              <w:rPr>
                <w:rFonts w:hint="eastAsia" w:ascii="宋体" w:hAnsi="宋体" w:eastAsia="宋体" w:cs="宋体"/>
                <w:sz w:val="27"/>
                <w:szCs w:val="27"/>
                <w:highlight w:val="none"/>
                <w:lang w:eastAsia="zh-CN"/>
              </w:rPr>
              <w:t>区领导小组审核意见：</w:t>
            </w:r>
          </w:p>
          <w:p>
            <w:pPr>
              <w:pStyle w:val="8"/>
              <w:keepNext w:val="0"/>
              <w:keepLines w:val="0"/>
              <w:pageBreakBefore w:val="0"/>
              <w:widowControl w:val="0"/>
              <w:tabs>
                <w:tab w:val="left" w:pos="846"/>
                <w:tab w:val="left" w:pos="1681"/>
              </w:tabs>
              <w:kinsoku/>
              <w:overflowPunct/>
              <w:topLinePunct w:val="0"/>
              <w:autoSpaceDE/>
              <w:autoSpaceDN/>
              <w:bidi w:val="0"/>
              <w:adjustRightInd/>
              <w:snapToGrid/>
              <w:spacing w:line="520" w:lineRule="exact"/>
              <w:ind w:left="0" w:right="0"/>
              <w:jc w:val="both"/>
              <w:textAlignment w:val="auto"/>
              <w:rPr>
                <w:rFonts w:hint="eastAsia" w:ascii="宋体" w:hAnsi="宋体" w:eastAsia="宋体" w:cs="宋体"/>
                <w:sz w:val="27"/>
                <w:szCs w:val="27"/>
                <w:highlight w:val="none"/>
                <w:lang w:val="en-US" w:eastAsia="zh-CN"/>
              </w:rPr>
            </w:pPr>
          </w:p>
          <w:p>
            <w:pPr>
              <w:pStyle w:val="8"/>
              <w:keepNext w:val="0"/>
              <w:keepLines w:val="0"/>
              <w:pageBreakBefore w:val="0"/>
              <w:widowControl w:val="0"/>
              <w:tabs>
                <w:tab w:val="left" w:pos="846"/>
                <w:tab w:val="left" w:pos="1681"/>
              </w:tabs>
              <w:kinsoku/>
              <w:overflowPunct/>
              <w:topLinePunct w:val="0"/>
              <w:autoSpaceDE/>
              <w:autoSpaceDN/>
              <w:bidi w:val="0"/>
              <w:adjustRightInd/>
              <w:snapToGrid/>
              <w:spacing w:line="520" w:lineRule="exact"/>
              <w:ind w:left="0" w:right="0" w:firstLine="8910" w:firstLineChars="3300"/>
              <w:jc w:val="both"/>
              <w:textAlignment w:val="auto"/>
              <w:rPr>
                <w:rFonts w:hint="default" w:ascii="宋体" w:hAnsi="宋体" w:eastAsia="宋体" w:cs="宋体"/>
                <w:sz w:val="27"/>
                <w:szCs w:val="27"/>
                <w:highlight w:val="none"/>
                <w:lang w:val="en-US" w:eastAsia="zh-CN"/>
              </w:rPr>
            </w:pPr>
            <w:r>
              <w:rPr>
                <w:rFonts w:hint="eastAsia" w:ascii="宋体" w:hAnsi="宋体" w:eastAsia="宋体" w:cs="宋体"/>
                <w:sz w:val="27"/>
                <w:szCs w:val="27"/>
                <w:highlight w:val="none"/>
                <w:lang w:val="en-US" w:eastAsia="zh-CN"/>
              </w:rPr>
              <w:t>年  月  日</w:t>
            </w:r>
          </w:p>
        </w:tc>
      </w:tr>
    </w:tbl>
    <w:p>
      <w:pPr>
        <w:keepNext w:val="0"/>
        <w:keepLines w:val="0"/>
        <w:pageBreakBefore w:val="0"/>
        <w:widowControl w:val="0"/>
        <w:numPr>
          <w:ilvl w:val="0"/>
          <w:numId w:val="0"/>
        </w:numPr>
        <w:kinsoku/>
        <w:overflowPunct/>
        <w:topLinePunct w:val="0"/>
        <w:autoSpaceDE/>
        <w:autoSpaceDN/>
        <w:bidi w:val="0"/>
        <w:adjustRightInd/>
        <w:snapToGrid/>
        <w:spacing w:line="520" w:lineRule="exact"/>
        <w:ind w:left="0" w:right="0"/>
        <w:jc w:val="both"/>
        <w:textAlignment w:val="auto"/>
        <w:rPr>
          <w:rFonts w:hint="default"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88874A"/>
    <w:multiLevelType w:val="singleLevel"/>
    <w:tmpl w:val="D988874A"/>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421BC"/>
    <w:rsid w:val="025B4A13"/>
    <w:rsid w:val="03526C4B"/>
    <w:rsid w:val="0468357E"/>
    <w:rsid w:val="051A6223"/>
    <w:rsid w:val="117B0B48"/>
    <w:rsid w:val="147C0ABF"/>
    <w:rsid w:val="14FF20BC"/>
    <w:rsid w:val="1A1E2505"/>
    <w:rsid w:val="1CFB1084"/>
    <w:rsid w:val="1F857B80"/>
    <w:rsid w:val="1F8E6388"/>
    <w:rsid w:val="20806AD4"/>
    <w:rsid w:val="222D7021"/>
    <w:rsid w:val="23E75E10"/>
    <w:rsid w:val="26BC6DA1"/>
    <w:rsid w:val="29C76F09"/>
    <w:rsid w:val="2AE435DA"/>
    <w:rsid w:val="2BB53B17"/>
    <w:rsid w:val="2D9C757C"/>
    <w:rsid w:val="3068766D"/>
    <w:rsid w:val="3346446A"/>
    <w:rsid w:val="34C3321F"/>
    <w:rsid w:val="38E350AC"/>
    <w:rsid w:val="3B503C76"/>
    <w:rsid w:val="47025AAD"/>
    <w:rsid w:val="4E95417B"/>
    <w:rsid w:val="578421BC"/>
    <w:rsid w:val="5ACF7385"/>
    <w:rsid w:val="67FC7713"/>
    <w:rsid w:val="68670610"/>
    <w:rsid w:val="715C4E32"/>
    <w:rsid w:val="744D2F6E"/>
    <w:rsid w:val="7A183D73"/>
    <w:rsid w:val="7B005ED6"/>
    <w:rsid w:val="7E4E7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1"/>
    <w:unhideWhenUsed/>
    <w:qFormat/>
    <w:uiPriority w:val="99"/>
    <w:pPr>
      <w:ind w:firstLine="567"/>
    </w:pPr>
  </w:style>
  <w:style w:type="paragraph" w:styleId="3">
    <w:name w:val="Body Text"/>
    <w:basedOn w:val="1"/>
    <w:unhideWhenUsed/>
    <w:qFormat/>
    <w:uiPriority w:val="1"/>
    <w:pPr>
      <w:spacing w:before="143"/>
      <w:ind w:left="109"/>
    </w:pPr>
    <w:rPr>
      <w:rFonts w:hint="eastAsia" w:ascii="宋体" w:hAnsi="宋体" w:eastAsia="宋体"/>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Table Paragraph"/>
    <w:basedOn w:val="1"/>
    <w:unhideWhenUsed/>
    <w:qFormat/>
    <w:uiPriority w:val="1"/>
    <w:rPr>
      <w:rFonts w:hint="default"/>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2021-12-01T02:27:00Z</dcterms:created>
  <dc:creator>Administrator</dc:creator>
  <cp:lastModifiedBy>Administrator</cp:lastModifiedBy>
  <cp:lastPrinted>2021-12-10T02:14:00Z</cp:lastPrinted>
  <dcterms:modified xsi:type="dcterms:W3CDTF">2022-01-06T06:08:00Z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3B36EA98278648A5B85353E70CA47664</vt:lpwstr>
  </property>
</Properties>
</file>